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E" w:rsidRPr="002D5EC9" w:rsidRDefault="00E6732E" w:rsidP="00B13EC7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Zamawiający:</w:t>
      </w:r>
    </w:p>
    <w:p w:rsidR="00E6732E" w:rsidRPr="002D5EC9" w:rsidRDefault="004E52B1" w:rsidP="00E6732E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Zespół 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Szkolno</w:t>
      </w:r>
      <w:proofErr w:type="spellEnd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- </w:t>
      </w:r>
      <w:r w:rsidR="00C9628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Przedszkolny</w:t>
      </w:r>
    </w:p>
    <w:p w:rsidR="00E6732E" w:rsidRPr="002D5EC9" w:rsidRDefault="00C96282" w:rsidP="00E6732E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ul. Szkolna 2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, 24-105 Baranów</w:t>
      </w:r>
    </w:p>
    <w:p w:rsidR="00E6732E" w:rsidRDefault="001B3EAE" w:rsidP="00E6732E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Nr telefonu 81</w:t>
      </w:r>
      <w:r w:rsidR="00C9628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883-49-65</w:t>
      </w:r>
      <w:r w:rsidR="002871C8">
        <w:rPr>
          <w:rFonts w:asciiTheme="majorHAnsi" w:eastAsia="Times New Roman" w:hAnsiTheme="majorHAnsi" w:cs="Times New Roman"/>
          <w:sz w:val="24"/>
          <w:szCs w:val="24"/>
          <w:lang w:eastAsia="pl-PL"/>
        </w:rPr>
        <w:t>, N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fax. 81</w:t>
      </w:r>
      <w:r w:rsidR="00C9628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883-49-65</w:t>
      </w:r>
    </w:p>
    <w:p w:rsidR="002871C8" w:rsidRPr="002D5EC9" w:rsidRDefault="00C96282" w:rsidP="00E6732E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e-mail: spbaranow@poczta.onet.pl</w:t>
      </w:r>
    </w:p>
    <w:p w:rsidR="00E6732E" w:rsidRPr="002D5EC9" w:rsidRDefault="00C96282" w:rsidP="00E6732E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NIP: 716- 28-09-681,  REGON: 061090441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32"/>
          <w:szCs w:val="32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32"/>
          <w:szCs w:val="32"/>
          <w:lang w:eastAsia="pl-PL"/>
        </w:rPr>
      </w:pP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  <w:t>SPECYFIKACJA ISTOTNYCH WARUNKÓW ZAMÓWIENIA</w:t>
      </w: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  <w:t xml:space="preserve"> w trybie przetargu ni</w:t>
      </w:r>
      <w:r w:rsidR="001B3EAE"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  <w:t>eograniczonego o wartości do 200</w:t>
      </w:r>
      <w:r w:rsidRPr="002D5EC9"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  <w:t xml:space="preserve">.000 euro na realizację zadania </w:t>
      </w:r>
      <w:proofErr w:type="spellStart"/>
      <w:r w:rsidRPr="002D5EC9"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  <w:t>pn</w:t>
      </w:r>
      <w:proofErr w:type="spellEnd"/>
      <w:r w:rsidRPr="002D5EC9">
        <w:rPr>
          <w:rFonts w:asciiTheme="majorHAnsi" w:eastAsia="Times New Roman" w:hAnsiTheme="majorHAnsi" w:cs="Times New Roman"/>
          <w:b/>
          <w:bCs/>
          <w:iCs/>
          <w:sz w:val="28"/>
          <w:szCs w:val="24"/>
          <w:lang w:eastAsia="pl-PL"/>
        </w:rPr>
        <w:t>: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C96282" w:rsidRPr="00C96282" w:rsidRDefault="00C96282" w:rsidP="00C9628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</w:pPr>
      <w:r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 xml:space="preserve">Dostawa artykułów żywnościowych dla Zespołu </w:t>
      </w:r>
      <w:proofErr w:type="spellStart"/>
      <w:r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>Szkolno</w:t>
      </w:r>
      <w:proofErr w:type="spellEnd"/>
      <w:r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 xml:space="preserve"> – Prz</w:t>
      </w:r>
      <w:r w:rsidR="00A74F38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 xml:space="preserve">edszkolnego </w:t>
      </w:r>
      <w:r w:rsidRPr="00C96282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 xml:space="preserve">w Baranowie  </w:t>
      </w:r>
    </w:p>
    <w:p w:rsidR="00E6732E" w:rsidRPr="00425239" w:rsidRDefault="00E6732E" w:rsidP="00C96282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</w:pPr>
    </w:p>
    <w:p w:rsidR="00A73928" w:rsidRPr="002D5EC9" w:rsidRDefault="00A73928" w:rsidP="00A73928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sz w:val="24"/>
          <w:szCs w:val="20"/>
          <w:u w:val="double"/>
          <w:lang w:eastAsia="pl-PL"/>
        </w:rPr>
      </w:pPr>
    </w:p>
    <w:p w:rsidR="00E6732E" w:rsidRPr="002D5EC9" w:rsidRDefault="00C96282" w:rsidP="00C96282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E6732E"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ZATWIERDZAM</w:t>
      </w:r>
    </w:p>
    <w:p w:rsidR="00E6732E" w:rsidRPr="00E6732E" w:rsidRDefault="00E6732E" w:rsidP="00E6732E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  <w:r w:rsidRPr="00E67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:rsidR="00E6732E" w:rsidRPr="002D5EC9" w:rsidRDefault="00E6732E" w:rsidP="00E6732E">
      <w:pPr>
        <w:tabs>
          <w:tab w:val="left" w:pos="6072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67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</w:t>
      </w:r>
      <w:r w:rsidR="00C9628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Halina Furman</w:t>
      </w:r>
    </w:p>
    <w:p w:rsidR="00E6732E" w:rsidRPr="002D5EC9" w:rsidRDefault="00E6732E" w:rsidP="00E6732E">
      <w:pPr>
        <w:tabs>
          <w:tab w:val="left" w:pos="6072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E6732E" w:rsidRDefault="00E6732E" w:rsidP="00E6732E">
      <w:pPr>
        <w:tabs>
          <w:tab w:val="left" w:pos="6072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</w:t>
      </w:r>
      <w:r w:rsidR="00C9628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Dyrektor</w:t>
      </w:r>
    </w:p>
    <w:p w:rsidR="00C96282" w:rsidRPr="002D5EC9" w:rsidRDefault="00C96282" w:rsidP="00E6732E">
      <w:pPr>
        <w:tabs>
          <w:tab w:val="left" w:pos="6072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                                        Zespołu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Szkolno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Przedszkolnego w Baranowie</w:t>
      </w:r>
    </w:p>
    <w:p w:rsidR="00E6732E" w:rsidRPr="002D5EC9" w:rsidRDefault="00E6732E" w:rsidP="00E6732E">
      <w:pPr>
        <w:tabs>
          <w:tab w:val="left" w:pos="6072"/>
        </w:tabs>
        <w:spacing w:after="0"/>
        <w:jc w:val="right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C96282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Opracował</w:t>
      </w:r>
      <w:r w:rsidR="00D543A0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Ludmiła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Biaduń</w:t>
      </w:r>
      <w:proofErr w:type="spellEnd"/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</w:pPr>
    </w:p>
    <w:p w:rsidR="006E5B55" w:rsidRPr="00752DBE" w:rsidRDefault="00D92AF6" w:rsidP="00752DBE">
      <w:pPr>
        <w:spacing w:after="0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Baranów, </w:t>
      </w:r>
      <w:r w:rsidR="00C0073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 grudzień</w:t>
      </w:r>
      <w:r w:rsidR="000B61D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2012</w:t>
      </w:r>
      <w:r w:rsidR="00752D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r.</w:t>
      </w:r>
    </w:p>
    <w:p w:rsidR="00B13EC7" w:rsidRDefault="00B13EC7" w:rsidP="002871C8">
      <w:pPr>
        <w:spacing w:after="0"/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</w:pPr>
    </w:p>
    <w:p w:rsidR="00E6732E" w:rsidRPr="002D5EC9" w:rsidRDefault="00E6732E" w:rsidP="00A73928">
      <w:pPr>
        <w:spacing w:after="0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  <w:lastRenderedPageBreak/>
        <w:t>SPIS TREŚCI</w:t>
      </w: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Informacje ogólne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Opis przedmiotu zamówienia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Opis sposobu przygotowania ofert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iCs/>
          <w:sz w:val="24"/>
          <w:szCs w:val="24"/>
          <w:lang w:eastAsia="pl-PL"/>
        </w:rPr>
        <w:t>Warunki przystąpienia do przetargu i wymagania dotyczące oferty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Kryteria i zasady  oceny ofert oraz określenia ceny oferty 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Odrzucenie oferty</w:t>
      </w:r>
      <w:r w:rsidRPr="002D5EC9"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Opis sposobu udzielania wyjaśnień dotyczących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Termin do którego wykonawca będzie związany złożoną ofertą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Wadium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Zabezpieczenie należytego wykonania umowy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Zasady unieważnienia postępowania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Miejsce i termin składania ofert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Osoby wyznaczone do kontaktu z wykonawcami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Formalności po wyborze oferty w celu zawarcia umowy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Środki odwoławcze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Postanowienia końcowe </w:t>
      </w:r>
    </w:p>
    <w:p w:rsidR="00E6732E" w:rsidRPr="002D5EC9" w:rsidRDefault="00E6732E" w:rsidP="00E6732E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Załączniki do </w:t>
      </w:r>
      <w:proofErr w:type="spellStart"/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Courier New"/>
          <w:b/>
          <w:bCs/>
          <w:sz w:val="32"/>
          <w:szCs w:val="24"/>
          <w:lang w:eastAsia="pl-PL"/>
        </w:rPr>
      </w:pPr>
    </w:p>
    <w:p w:rsidR="006168AF" w:rsidRPr="002D5EC9" w:rsidRDefault="006168AF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</w:p>
    <w:p w:rsidR="00E6732E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  <w:lastRenderedPageBreak/>
        <w:t>I . Informacje ogólne</w:t>
      </w:r>
    </w:p>
    <w:p w:rsidR="00425239" w:rsidRDefault="00425239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</w:p>
    <w:p w:rsidR="00425239" w:rsidRPr="00425239" w:rsidRDefault="00425239" w:rsidP="00425239">
      <w:pPr>
        <w:widowControl w:val="0"/>
        <w:suppressAutoHyphens/>
        <w:autoSpaceDE w:val="0"/>
        <w:spacing w:after="0" w:line="360" w:lineRule="auto"/>
        <w:jc w:val="both"/>
        <w:rPr>
          <w:rFonts w:asciiTheme="majorHAnsi" w:eastAsia="Times New Roman" w:hAnsiTheme="majorHAnsi" w:cs="Arial"/>
          <w:color w:val="000000"/>
          <w:kern w:val="1"/>
          <w:sz w:val="24"/>
          <w:szCs w:val="24"/>
          <w:u w:val="single"/>
          <w:lang w:eastAsia="ar-SA"/>
        </w:rPr>
      </w:pP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u w:val="single"/>
          <w:lang w:eastAsia="ar-SA"/>
        </w:rPr>
        <w:t xml:space="preserve">Podstawa prawna udzielenia zamówienia publicznego: </w:t>
      </w:r>
    </w:p>
    <w:p w:rsidR="00425239" w:rsidRPr="00425239" w:rsidRDefault="00425239" w:rsidP="00425239">
      <w:pPr>
        <w:widowControl w:val="0"/>
        <w:suppressAutoHyphens/>
        <w:autoSpaceDE w:val="0"/>
        <w:spacing w:after="0" w:line="100" w:lineRule="atLeast"/>
        <w:jc w:val="both"/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Arial"/>
          <w:b/>
          <w:bCs/>
          <w:color w:val="000000"/>
          <w:kern w:val="1"/>
          <w:sz w:val="24"/>
          <w:szCs w:val="24"/>
          <w:lang w:eastAsia="ar-SA"/>
        </w:rPr>
        <w:t xml:space="preserve">-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>Ustawa z dnia 29 stycznia 2004 r.- Prawo zamówień publicznych (Dz. U  z 2</w:t>
      </w:r>
      <w:r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 xml:space="preserve">010 r. Nr 113 poz. 759 ze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 xml:space="preserve">zm.), zwana w dalszej treści SIWZ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u w:val="single"/>
          <w:lang w:eastAsia="ar-SA"/>
        </w:rPr>
        <w:t xml:space="preserve">ustawą </w:t>
      </w:r>
      <w:proofErr w:type="spellStart"/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u w:val="single"/>
          <w:lang w:eastAsia="ar-SA"/>
        </w:rPr>
        <w:t>Pzp</w:t>
      </w:r>
      <w:proofErr w:type="spellEnd"/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>.</w:t>
      </w:r>
    </w:p>
    <w:p w:rsidR="00425239" w:rsidRPr="00425239" w:rsidRDefault="00425239" w:rsidP="00425239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Arial"/>
          <w:b/>
          <w:bCs/>
          <w:color w:val="000000"/>
          <w:kern w:val="1"/>
          <w:sz w:val="24"/>
          <w:szCs w:val="24"/>
          <w:lang w:eastAsia="ar-SA"/>
        </w:rPr>
        <w:t xml:space="preserve">-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>Rozporządzenie Prezesa Rady Ministrów zmieniające</w:t>
      </w:r>
      <w:r w:rsidRPr="00425239">
        <w:rPr>
          <w:rFonts w:asciiTheme="majorHAnsi" w:eastAsia="Times New Roman" w:hAnsiTheme="majorHAnsi" w:cs="Arial"/>
          <w:color w:val="FF0000"/>
          <w:kern w:val="1"/>
          <w:sz w:val="24"/>
          <w:szCs w:val="24"/>
          <w:lang w:eastAsia="ar-SA"/>
        </w:rPr>
        <w:t xml:space="preserve">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>rozporządzenie z dnia 30 grudnia 2009 r. w sprawie rodzajów dokumentów, jakich może żądać zamawiający od wykonawcy, oraz form, w jakich te dokumenty mogą być składane, (Dz. U. Nr 226, poz. 1817).</w:t>
      </w:r>
    </w:p>
    <w:p w:rsidR="00425239" w:rsidRPr="00425239" w:rsidRDefault="00425239" w:rsidP="00425239">
      <w:pPr>
        <w:widowControl w:val="0"/>
        <w:suppressAutoHyphens/>
        <w:autoSpaceDE w:val="0"/>
        <w:spacing w:after="0" w:line="100" w:lineRule="atLeast"/>
        <w:jc w:val="both"/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</w:pPr>
      <w:r>
        <w:rPr>
          <w:rFonts w:asciiTheme="majorHAnsi" w:eastAsia="Times New Roman" w:hAnsiTheme="majorHAnsi" w:cs="Arial"/>
          <w:b/>
          <w:bCs/>
          <w:color w:val="000000"/>
          <w:kern w:val="1"/>
          <w:sz w:val="24"/>
          <w:szCs w:val="24"/>
          <w:lang w:eastAsia="ar-SA"/>
        </w:rPr>
        <w:t xml:space="preserve">-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>Rozporządzenie Prezesa Rady Ministrów z dnia 16</w:t>
      </w:r>
      <w:r w:rsidRPr="00425239">
        <w:rPr>
          <w:rFonts w:asciiTheme="majorHAnsi" w:eastAsia="Times New Roman" w:hAnsiTheme="majorHAnsi" w:cs="Arial"/>
          <w:color w:val="FF0000"/>
          <w:kern w:val="1"/>
          <w:sz w:val="24"/>
          <w:szCs w:val="24"/>
          <w:lang w:eastAsia="ar-SA"/>
        </w:rPr>
        <w:t xml:space="preserve"> </w:t>
      </w:r>
      <w:r w:rsidRPr="00425239">
        <w:rPr>
          <w:rFonts w:asciiTheme="majorHAnsi" w:eastAsia="Times New Roman" w:hAnsiTheme="majorHAnsi" w:cs="Arial"/>
          <w:color w:val="000000"/>
          <w:kern w:val="1"/>
          <w:sz w:val="24"/>
          <w:szCs w:val="24"/>
          <w:lang w:eastAsia="ar-SA"/>
        </w:rPr>
        <w:t>grudnia 2011 r. w sprawie średniego kursu złotego w stosunku do euro stanowiącego podstawę przeliczania wartości zamówień publicznych (Dz. U. Nr 282 poz. 1650).</w:t>
      </w:r>
    </w:p>
    <w:p w:rsidR="00425239" w:rsidRPr="002D5EC9" w:rsidRDefault="00425239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</w:p>
    <w:p w:rsidR="00E6732E" w:rsidRPr="002D5EC9" w:rsidRDefault="00D543A0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1.  Zespół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Szkolno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– Przedszkolny w Baranowie</w:t>
      </w:r>
      <w:r w:rsidR="00E6732E"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zwany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dalej zamawiającym, zaprasza do składania ofert w ramach postępowania prowadzonego w trybie przetargu nieograniczonego.</w:t>
      </w:r>
    </w:p>
    <w:p w:rsidR="00E6732E" w:rsidRPr="002D5EC9" w:rsidRDefault="00E6732E" w:rsidP="00E6732E">
      <w:pPr>
        <w:spacing w:after="12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Ogłoszenie o wszczęciu postępowania zostało zamieszczone w Biuletynie Zamówień Publicznych </w:t>
      </w:r>
      <w:r w:rsidR="00C00734">
        <w:rPr>
          <w:rFonts w:asciiTheme="majorHAnsi" w:eastAsia="Times New Roman" w:hAnsiTheme="majorHAnsi" w:cs="Times New Roman"/>
          <w:sz w:val="24"/>
          <w:szCs w:val="24"/>
          <w:lang w:eastAsia="pl-PL"/>
        </w:rPr>
        <w:t>w dniu 13.12</w:t>
      </w:r>
      <w:r w:rsidR="00A71C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.2012 </w:t>
      </w:r>
      <w:r w:rsidR="00AA37D0" w:rsidRPr="00CA661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</w:t>
      </w:r>
      <w:r w:rsidR="00AA37D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</w:t>
      </w:r>
      <w:r w:rsidR="00D535B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150C98" w:rsidRPr="007A76D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Nr</w:t>
      </w:r>
      <w:r w:rsidR="00BF3AFD">
        <w:rPr>
          <w:b/>
        </w:rPr>
        <w:t xml:space="preserve"> </w:t>
      </w:r>
      <w:r w:rsidR="00391EFC">
        <w:rPr>
          <w:rFonts w:asciiTheme="majorHAnsi" w:hAnsiTheme="majorHAnsi"/>
          <w:b/>
          <w:sz w:val="24"/>
          <w:szCs w:val="24"/>
        </w:rPr>
        <w:t>507698 - 2012</w:t>
      </w:r>
      <w:r w:rsidR="00870285" w:rsidRPr="00BF3AFD">
        <w:rPr>
          <w:rFonts w:asciiTheme="majorHAnsi" w:hAnsiTheme="majorHAnsi"/>
          <w:sz w:val="24"/>
          <w:szCs w:val="24"/>
        </w:rPr>
        <w:t>,</w:t>
      </w:r>
      <w:r w:rsidR="00870285">
        <w:t xml:space="preserve">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na tablicy ogłoszeń w siedzibie Z</w:t>
      </w:r>
      <w:r w:rsidR="00CA66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amawiającego w dniu </w:t>
      </w:r>
      <w:r w:rsidR="00391EF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13.12.2012</w:t>
      </w:r>
      <w:r w:rsidR="00C0073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CA6617" w:rsidRPr="00CA661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 na str</w:t>
      </w:r>
      <w:r w:rsidR="005C69B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onie internetowej Zamawiającego </w:t>
      </w:r>
      <w:hyperlink r:id="rId8" w:history="1">
        <w:r w:rsidR="005C69B4" w:rsidRPr="00206923">
          <w:rPr>
            <w:rStyle w:val="Hipercze"/>
            <w:rFonts w:asciiTheme="majorHAnsi" w:eastAsia="Times New Roman" w:hAnsiTheme="majorHAnsi" w:cs="Times New Roman"/>
            <w:b/>
            <w:sz w:val="24"/>
            <w:szCs w:val="24"/>
            <w:lang w:eastAsia="pl-PL"/>
          </w:rPr>
          <w:t>www.sp.gminabaranow.pl</w:t>
        </w:r>
      </w:hyperlink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 oraz w Biuletynie Informacji Publicznej Urzędu G</w:t>
      </w:r>
      <w:r w:rsidR="00AC644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m</w:t>
      </w:r>
      <w:r w:rsidR="003C75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iny Baranów w</w:t>
      </w:r>
      <w:r w:rsidR="00391EF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dniu 13. 12. 2012 </w:t>
      </w:r>
      <w:r w:rsidR="00CA661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3. Wykonawca złoży  ofertę  w wersji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pisemnej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i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zgodnie z wymogami specyfikacji istotnych warunków zamówienia zwanej dalej w treści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4. Wszelkie zmiany odnośnie modyfikacji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wyjaśnień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przedłużenia terminu składania ofert itp.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będą zamieszczane przez zamawiającego na stronie internetowej Zamawiającego, dlatego zaleca się wykonawcom  jej wnikliwe śledzenie.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5. W postępowaniu o udzielenie zamówienia oświadczenia, wnioski, zawiadomienia oraz informacje będą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przekazywane przez wykonawcę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w formie </w:t>
      </w:r>
      <w:r w:rsidR="00E02493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pisemnej,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za pomocą faksu</w:t>
      </w:r>
      <w:r w:rsidR="00A74F38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ma numer 81 8834965</w:t>
      </w:r>
      <w:r w:rsidR="00E02493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lub poczty elektronicznej</w:t>
      </w:r>
      <w:r w:rsidR="0042523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 w:rsidR="00425239" w:rsidRPr="00425239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(</w:t>
      </w:r>
      <w:r w:rsidR="00425239" w:rsidRPr="0042523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w formie umożliwiającej edycję</w:t>
      </w:r>
      <w:r w:rsidR="00425239" w:rsidRPr="00425239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)</w:t>
      </w:r>
      <w:r w:rsidR="00A74F38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>, e-mail: spbaranow@poczta.onet.pl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Przesłane faksem</w:t>
      </w:r>
      <w:r w:rsidR="00E02493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lub pocztą elektroniczną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uważane będą  za złożone w terminie, jeżeli ich treść dotrze do zamawiającego przed upływem terminu i zostanie niezwłocznie potwierdzona na piśmie.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6. Zamawiający wymaga złożenia oferty w oparciu o dokumenty zawarte w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ind w:right="-109"/>
        <w:jc w:val="both"/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>II. Opis przedmiotu zamówienia</w:t>
      </w:r>
    </w:p>
    <w:p w:rsidR="00E6732E" w:rsidRPr="002D5EC9" w:rsidRDefault="00E6732E" w:rsidP="00E6732E">
      <w:pPr>
        <w:spacing w:after="0"/>
        <w:ind w:right="-109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D543A0" w:rsidRDefault="00E6732E" w:rsidP="00B13EC7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Przedmiotem zamówienia jest </w:t>
      </w:r>
      <w:r w:rsidR="00D543A0">
        <w:rPr>
          <w:rFonts w:asciiTheme="majorHAnsi" w:eastAsia="Times New Roman" w:hAnsiTheme="majorHAnsi" w:cs="Times New Roman"/>
          <w:b/>
          <w:bCs/>
          <w:sz w:val="24"/>
          <w:szCs w:val="24"/>
          <w:u w:val="thick"/>
          <w:lang w:eastAsia="pl-PL"/>
        </w:rPr>
        <w:t>„</w:t>
      </w:r>
      <w:r w:rsidR="00D543A0" w:rsidRPr="00D543A0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 xml:space="preserve">Dostawa artykułów żywnościowych dla Zespołu </w:t>
      </w:r>
      <w:proofErr w:type="spellStart"/>
      <w:r w:rsidR="00D543A0" w:rsidRPr="00D543A0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>Szkolno</w:t>
      </w:r>
      <w:proofErr w:type="spellEnd"/>
      <w:r w:rsidR="00D543A0" w:rsidRPr="00D543A0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 xml:space="preserve"> – Przedszkolnego </w:t>
      </w:r>
      <w:r w:rsidR="00D543A0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>w Baranowie</w:t>
      </w:r>
      <w:r w:rsidRPr="00D543A0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>”</w:t>
      </w:r>
      <w:r w:rsidR="006E5B55" w:rsidRPr="00D543A0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>.</w:t>
      </w:r>
    </w:p>
    <w:p w:rsidR="00E6732E" w:rsidRDefault="00D543A0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2. Zakres dostaw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objętych zamówieniem:</w:t>
      </w:r>
    </w:p>
    <w:p w:rsidR="00AE0850" w:rsidRDefault="00E60E73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Przedmiotem zamówienia jest </w:t>
      </w:r>
      <w:r w:rsid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dostawa do Zamawiającego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artykułów spożywczych na stołówkę szkolną przy</w:t>
      </w:r>
      <w:r w:rsid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Zespole Szkolno-Przedszkolnym w Baranowie przy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ul. Sz</w:t>
      </w:r>
      <w:r w:rsidR="00391EF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kolna 2 w okresie od dnia 2</w:t>
      </w:r>
      <w:bookmarkStart w:id="0" w:name="_GoBack"/>
      <w:bookmarkEnd w:id="0"/>
      <w:r w:rsidR="00466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stycznia 2013 roku do dnia 31 grudnia 2013 roku.</w:t>
      </w:r>
    </w:p>
    <w:p w:rsidR="00AE0850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3.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Dostawa będzie realizowana cyklicznie transportem Wykonawcy i na jego koszt do siedziby Zamawiającego znajdującej się w Baranowie przy   ul. Szkolnej 2 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4.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Każdy z produktów powinien być dostarczony w wymaganych opakowaniach.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5.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Cykliczne dostawy  będą realizowane w następujący sposób: </w:t>
      </w:r>
    </w:p>
    <w:p w:rsidR="00B3443D" w:rsidRPr="00B3443D" w:rsidRDefault="00B3443D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Dostawa dla poszczególnych części a</w:t>
      </w:r>
      <w:r w:rsidR="00AE085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sortymentowych w ustalony dzień </w:t>
      </w:r>
      <w:r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godz. 7.30 – 14.30 dla: </w:t>
      </w:r>
    </w:p>
    <w:p w:rsidR="00B3443D" w:rsidRPr="00B3443D" w:rsidRDefault="00B3443D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1</w:t>
      </w:r>
      <w:r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) jaja – raz w tygodniu,</w:t>
      </w:r>
    </w:p>
    <w:p w:rsidR="00B3443D" w:rsidRPr="00B3443D" w:rsidRDefault="00C00734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2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) produkty mleczarskie –  raz w tygodniu, 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6.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Zamawiający powiadomi telefonicznie Wykonawcę, o każdej dostawie oraz wskaże zamawiane produkty z podaniem ilości.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7.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Produkty muszą spełniać normy jakościowe oraz muszą być dostarczone w ich początkowym okresie gwarancji.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8.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przypadkach, w których Zamawiający użył nazw własnych dla określenia walorów smakowych produktów, Zamawiający dopuszcza produkty o walorach smakowych takich samych lub wyższych.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9.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Wykonawca powinien zachować odpowiednie warunki  transportu i przechowywania dostarczanego towaru. Każda dostawa towaru wymagającego załączenia handlowego dokumentu identyfikacyjnego musi posiadać taki dokument. 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10.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Wykonawca użyczy nieodpłatnie ewentualnie potrzebnych pojemników przy każdorazowej dostawie towaru do siedziby Zamawiającego na okres do następnej dostawy.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11.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Zamawiający zastrzega sobie prawo zamawiania mniejszej ilości towaru niż określona w ofercie.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12.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Wykonawcy nie przysługują wobec Zamawiającego roszczenia odszkodowawcze z tytułu zmniejszenia   zamówienia.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 xml:space="preserve">13.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Dopuszcza się możliwość zamiany ilości poszczególnego asortymentu</w:t>
      </w:r>
      <w:r w:rsidR="005C69B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w ramach każdej z części.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. </w:t>
      </w:r>
    </w:p>
    <w:p w:rsidR="00B3443D" w:rsidRPr="00B3443D" w:rsidRDefault="00AE0850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14. </w:t>
      </w:r>
      <w:r w:rsidR="00B3443D" w:rsidRPr="00B344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Wykonawca ma obowiązek uznania reklamacji jakości i ilości dostarczanego towaru i dostarczenia nowej partii do siedziby  Zamawiającego  w dniu złożenia reklamacji.</w:t>
      </w:r>
    </w:p>
    <w:p w:rsidR="00B3443D" w:rsidRPr="00B3443D" w:rsidRDefault="00B3443D" w:rsidP="00B3443D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A212DF" w:rsidRPr="00E61E30" w:rsidRDefault="00D543A0" w:rsidP="00A212DF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Przedmiot zamówienia obejmuje </w:t>
      </w:r>
      <w:r w:rsidR="00E61E30" w:rsidRPr="00E61E3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C0073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 zadania</w:t>
      </w:r>
      <w:r w:rsidR="00A212DF" w:rsidRPr="00E61E3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(</w:t>
      </w:r>
      <w:r w:rsidR="00C0073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</w:t>
      </w:r>
      <w:r w:rsidR="00B3443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A212DF" w:rsidRPr="00E61E3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części), które należy wykonać zgodnie z zapisami niniejszej Specyfikacji Istotnych Waru</w:t>
      </w:r>
      <w:r w:rsidR="00E61E30" w:rsidRPr="00E61E3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nków Zamówienia i załącznikami</w:t>
      </w:r>
      <w:r w:rsidR="00E61E3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do SIWZ</w:t>
      </w:r>
      <w:r w:rsidR="00E61E30" w:rsidRPr="00E61E3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</w:p>
    <w:p w:rsidR="00A212DF" w:rsidRDefault="00A212DF" w:rsidP="00A212DF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A212DF" w:rsidRDefault="00A212DF" w:rsidP="00A212DF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 xml:space="preserve">Zadanie Nr </w:t>
      </w:r>
      <w:r w:rsidRPr="00B41362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>1</w:t>
      </w:r>
    </w:p>
    <w:p w:rsidR="00BD3166" w:rsidRPr="004B737E" w:rsidRDefault="00D543A0" w:rsidP="00B13EC7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Dostawa jaj kurzych - dużych</w:t>
      </w:r>
      <w:r w:rsidR="004B737E" w:rsidRPr="004B737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E61E30" w:rsidRDefault="00E61E30" w:rsidP="00E61E30">
      <w:pPr>
        <w:spacing w:after="0"/>
        <w:jc w:val="both"/>
        <w:rPr>
          <w:rFonts w:ascii="Times New Roman" w:eastAsia="SimSun" w:hAnsi="Times New Roman" w:cs="Mangal"/>
          <w:bCs/>
          <w:kern w:val="1"/>
          <w:lang w:eastAsia="hi-IN" w:bidi="hi-IN"/>
        </w:rPr>
      </w:pPr>
    </w:p>
    <w:p w:rsidR="00B3443D" w:rsidRDefault="00C00734" w:rsidP="00E61E30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thick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thick"/>
          <w:lang w:eastAsia="pl-PL"/>
        </w:rPr>
        <w:t>Zadanie Nr 2</w:t>
      </w:r>
    </w:p>
    <w:p w:rsidR="00B3443D" w:rsidRDefault="00B3443D" w:rsidP="00E61E30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Dostawa produktów mleczarskich</w:t>
      </w:r>
    </w:p>
    <w:p w:rsidR="0059643F" w:rsidRPr="00B3443D" w:rsidRDefault="0059643F" w:rsidP="00596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6C70D2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>Szczegółowy opis przedmiotu za</w:t>
      </w:r>
      <w:r w:rsidR="00E61E30" w:rsidRPr="006C70D2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>m</w:t>
      </w:r>
      <w:r w:rsidR="00B3443D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>ówienia zawiera załącznik nr 3</w:t>
      </w:r>
      <w:r w:rsidR="00E61E30" w:rsidRPr="006C70D2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C70D2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 xml:space="preserve">do SIWZ. </w:t>
      </w:r>
    </w:p>
    <w:p w:rsidR="0059643F" w:rsidRPr="006C70D2" w:rsidRDefault="0059643F" w:rsidP="0059643F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SimSun" w:hAnsiTheme="majorHAnsi" w:cs="Mangal"/>
          <w:kern w:val="1"/>
          <w:sz w:val="24"/>
          <w:szCs w:val="24"/>
          <w:lang w:eastAsia="hi-IN" w:bidi="hi-IN"/>
        </w:rPr>
      </w:pPr>
    </w:p>
    <w:p w:rsidR="006C70D2" w:rsidRDefault="006C70D2" w:rsidP="006E5B55">
      <w:pPr>
        <w:spacing w:after="0"/>
        <w:jc w:val="both"/>
        <w:rPr>
          <w:rFonts w:asciiTheme="majorHAnsi" w:eastAsia="Lucida Sans Unicode" w:hAnsiTheme="majorHAnsi" w:cs="Tahoma"/>
          <w:b/>
          <w:bCs/>
          <w:kern w:val="1"/>
          <w:sz w:val="24"/>
          <w:szCs w:val="24"/>
          <w:lang w:eastAsia="hi-IN" w:bidi="hi-IN"/>
        </w:rPr>
      </w:pPr>
    </w:p>
    <w:p w:rsidR="006E5B55" w:rsidRPr="006E5B55" w:rsidRDefault="00EF661D" w:rsidP="006E5B55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12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 Wspólny słownik zamówień CPV:</w:t>
      </w:r>
      <w:r w:rsidR="00B13EC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AE0850" w:rsidRPr="00AE085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jaja kurze – duże  CPV 01242000-5</w:t>
      </w:r>
      <w:r w:rsidR="00AE085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p</w:t>
      </w:r>
      <w:r w:rsidR="00AE0850" w:rsidRPr="00AE085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rodukty mleczarskie CPV 15500000-3</w:t>
      </w:r>
      <w:r w:rsidR="00AE085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</w:p>
    <w:p w:rsidR="00E6732E" w:rsidRDefault="00EF661D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13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 Przedmiot zamówienia n</w:t>
      </w:r>
      <w:r w:rsidR="006E5B55">
        <w:rPr>
          <w:rFonts w:asciiTheme="majorHAnsi" w:eastAsia="Times New Roman" w:hAnsiTheme="majorHAnsi" w:cs="Times New Roman"/>
          <w:sz w:val="24"/>
          <w:szCs w:val="24"/>
          <w:lang w:eastAsia="pl-PL"/>
        </w:rPr>
        <w:t>ależy wykonać w t</w:t>
      </w:r>
      <w:r w:rsidR="000B61D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erminie do dnia </w:t>
      </w:r>
      <w:r w:rsidR="009C269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="00B3443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stycznia 2013 roku do dnia 31 grudnia 2013 roku.</w:t>
      </w:r>
    </w:p>
    <w:p w:rsidR="00E6732E" w:rsidRDefault="00EF661D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 w:bidi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 w:bidi="pl-PL"/>
        </w:rPr>
        <w:t>14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 w:bidi="pl-PL"/>
        </w:rPr>
        <w:t>. Zamawiający nie przewiduje możliwości powierzenia wykonania zadania podwykonawcy.</w:t>
      </w:r>
    </w:p>
    <w:p w:rsidR="00727ED7" w:rsidRDefault="00727ED7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III. Opis sposobu przygotowania ofert.</w:t>
      </w:r>
    </w:p>
    <w:p w:rsidR="00E6732E" w:rsidRPr="002D5EC9" w:rsidRDefault="00E6732E" w:rsidP="00E6732E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jest zobowiązany do przedstawienia oferty zgodnie z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Treść oferty musi odpowiadać treści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. </w:t>
      </w: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przypadku, gdy oferty nie będą spełniać  wymogów określonych w pkt. 1 i 2  to zostaną one odrzucone.</w:t>
      </w: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Wszystkie załączniki do oferty powinny zostać wypełnione przez wykonawcę bez wyjątku i ściśle według warunków postanowień zawartych w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bez dokonywania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nich zmian przez wykonawcę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(forma oferty) W przypadku, gdy  jakakolwiek  część  powyższych dokumentów  nie dotyczy wykonawcy, wpisuje  on  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,, nie dotyczy”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Oferta i wszelkie dokumenty (oświadczenia) mają być podpisane przez osobę  (osoby) uprawnioną do składania oświadczeń woli i podpisywania w imieniu wykonawcy.</w:t>
      </w: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Załączone do oferty dokumenty mogą być przedstawione w formie oryginałów lub kopii potwierdzonej 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,,za zgodność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” </w:t>
      </w: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 oryginałem przez osoby wymienione we właściwym rejestrze lub zaświadczeniu o wpisie do ewidencji działalności gospodarczej, uprawnione do składania oświadczeń woli i podpisywania w imieniu wykonawcy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 W przypadku podpisu oferty przez inną osobę, do oferty należy dołączyć stosowne upoważnienie,</w:t>
      </w:r>
      <w:r w:rsidR="00CC695C" w:rsidRPr="00CC695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 ile nie wynika ono z dokumentów załączonych do niej. </w:t>
      </w:r>
    </w:p>
    <w:p w:rsidR="00E6732E" w:rsidRPr="002D5EC9" w:rsidRDefault="00E6732E" w:rsidP="00E6732E">
      <w:pPr>
        <w:numPr>
          <w:ilvl w:val="0"/>
          <w:numId w:val="2"/>
        </w:numPr>
        <w:spacing w:after="120" w:line="48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winien umieścić ofertę  w dwóch kopertach :</w:t>
      </w:r>
    </w:p>
    <w:p w:rsidR="00E6732E" w:rsidRPr="00A74522" w:rsidRDefault="00E6732E" w:rsidP="00AE0850">
      <w:pPr>
        <w:spacing w:after="120" w:line="480" w:lineRule="auto"/>
        <w:ind w:left="360"/>
        <w:rPr>
          <w:rFonts w:asciiTheme="majorHAnsi" w:eastAsia="Times New Roman" w:hAnsiTheme="majorHAnsi" w:cs="Times New Roman"/>
          <w:b/>
          <w:i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-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ZEWNĘTRZNEJ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zawierającej nazwę i adres zamawiającego oraz napisy: </w:t>
      </w:r>
      <w:r w:rsidR="006E5B5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„OFERT</w:t>
      </w:r>
      <w:r w:rsidR="006319A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A – </w:t>
      </w:r>
      <w:r w:rsid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Dostawa </w:t>
      </w:r>
      <w:r w:rsidR="00AE0850" w:rsidRP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artykułów żywnościowych dla Z</w:t>
      </w:r>
      <w:r w:rsid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espołu </w:t>
      </w:r>
      <w:proofErr w:type="spellStart"/>
      <w:r w:rsid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Szkolno</w:t>
      </w:r>
      <w:proofErr w:type="spellEnd"/>
      <w:r w:rsid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Przedszkolnego w Baranowie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”</w:t>
      </w:r>
      <w:r w:rsidR="003C75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br/>
        <w:t xml:space="preserve">     </w:t>
      </w:r>
      <w:r w:rsidR="006E5B5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 </w:t>
      </w:r>
      <w:r w:rsidR="000B61D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otwierać przed dniem </w:t>
      </w:r>
      <w:r w:rsidR="009C269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21 grudnia</w:t>
      </w:r>
      <w:r w:rsidR="00E0249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  <w:r w:rsidR="003C75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2012</w:t>
      </w:r>
      <w:r w:rsidR="003411AA" w:rsidRPr="00A745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r. przed godziną 10.15</w:t>
      </w:r>
      <w:r w:rsidRPr="00A745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,</w:t>
      </w:r>
    </w:p>
    <w:p w:rsidR="00E6732E" w:rsidRPr="002D5EC9" w:rsidRDefault="00E6732E" w:rsidP="00E6732E">
      <w:pPr>
        <w:widowControl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napToGrid w:val="0"/>
          <w:sz w:val="24"/>
          <w:szCs w:val="24"/>
          <w:u w:val="single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-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WEWNĘTRZNEJ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zawierającej nazwę i adres zamawiającego, nazwę i dokładny adres Wykonawcy (dopuszcza się odcisk pieczęci) oraz napis: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     „</w:t>
      </w:r>
      <w:r w:rsidR="006319A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OFERTA –</w:t>
      </w:r>
      <w:r w:rsidR="00AE0850" w:rsidRPr="00AE0850">
        <w:t xml:space="preserve"> </w:t>
      </w:r>
      <w:r w:rsidR="00AE0850" w:rsidRP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Dostawa artykułów żywnościowych dla Zespołu </w:t>
      </w:r>
      <w:proofErr w:type="spellStart"/>
      <w:r w:rsidR="00AE0850" w:rsidRP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Szkolno</w:t>
      </w:r>
      <w:proofErr w:type="spellEnd"/>
      <w:r w:rsidR="00AE0850" w:rsidRPr="00AE085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Przedszkolnego w Baranowie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”</w:t>
      </w:r>
      <w:r w:rsidR="003C754F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Wykonawcy mogą wspólnie ubiegać się o udzielenie zamówienia (np. w konsorcjum) w takim wypadku ich oferta musi spełniać następujące wymagania: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Wykonawcy występujący wspólnie ustanowią pełnomocnika do reprezentowania ich w postępowaniu o udzielenia niniejszego zamówienia albo reprezentowania w postępowaniu i zawarcia umowy w sprawie zamówienia publicznego. Umocowanie może wynikać z treści umowy konsorcjum - wówczas dołączyć do oferty lub zostać przedłożone odrębnie wraz z ofertą. Uwaga: treść pełnomocnictwa powinna dokładnie określać zakres umocowania.</w:t>
      </w:r>
    </w:p>
    <w:p w:rsidR="00E6732E" w:rsidRPr="002D5EC9" w:rsidRDefault="00E6732E" w:rsidP="00E6732E">
      <w:pPr>
        <w:numPr>
          <w:ilvl w:val="0"/>
          <w:numId w:val="8"/>
        </w:numPr>
        <w:tabs>
          <w:tab w:val="left" w:pos="8820"/>
          <w:tab w:val="left" w:pos="9000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 xml:space="preserve">Wybrany wykonawca przed podpisaniem umowy w sprawie zamówienia publicznego dostarczy zamawiającemu umowę regulującą współpracę, określającą: strony umowy, przedmiot i cel działania, sposób ich współdziałania, czasookres obowiązywania umowy, zakres prac przewidzianych do wykonania każdemu z nich, sposób odpowiedzialności </w:t>
      </w:r>
    </w:p>
    <w:p w:rsidR="00E6732E" w:rsidRPr="002D5EC9" w:rsidRDefault="00E6732E" w:rsidP="00E6732E">
      <w:pPr>
        <w:spacing w:after="0"/>
        <w:ind w:left="1728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lastRenderedPageBreak/>
        <w:t>(wymaga się solidarnej odpowiedzialności wykonawców), obowiązki i uprawnienia wykonawców, pełnomocnika i jego uprawnienia.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Do podmiotów występujących wspólnie ubiegających się o zamówienie publiczne stosuje się te same przepisy co do pojedynczego wykonawcy.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Zamawiający będzie brał pod uwagę łączny potencjał techniczny i kadrowy jakim dysponują wykonawcy, ich łączne kwalifikacje i doświadczenie oraz łączną sytuację ekonomiczną i finansową.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Oferta musi być podpisana w sposób, by prawnie zobowiązywała wszystkich wykonawców występujących wspólnie.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Wykonawcy ponoszą solidarną odpowiedzialność za wykonanie umowy i wniesienie zabezpieczenia należytego wykonania umowy.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Wszelka korespondencja oraz rozliczenia dokonywane będą wyłącznie z pełnomocnikiem.</w:t>
      </w:r>
    </w:p>
    <w:p w:rsidR="00E6732E" w:rsidRPr="002D5EC9" w:rsidRDefault="00E6732E" w:rsidP="00E6732E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Wypełniając formularz ofertowy, jak również inne dokumenty powołujące się na „wykonawcę" w miejscu np. „nazwa i adres wykonawcy" należy wpisać dane dotyczące konsorcjum, a nie pełnomocnika konsorcjum.</w:t>
      </w:r>
    </w:p>
    <w:p w:rsidR="00CC2A69" w:rsidRDefault="00E6732E" w:rsidP="00CC2A69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>W przypadku składania ofert przez wykonawców ubiegających się wspólnie o udzielenie zamówienia, wymagane dokumenty  muszą być złożone przez każdego z nich.</w:t>
      </w:r>
    </w:p>
    <w:p w:rsidR="00CC2A69" w:rsidRPr="00CC2A69" w:rsidRDefault="00CC2A69" w:rsidP="00CC2A6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lang w:eastAsia="pl-PL"/>
        </w:rPr>
        <w:t xml:space="preserve">9. </w:t>
      </w:r>
      <w:r w:rsidRPr="00CC2A69">
        <w:rPr>
          <w:rFonts w:asciiTheme="majorHAnsi" w:eastAsia="Times New Roman" w:hAnsiTheme="majorHAnsi" w:cs="Times New Roman"/>
          <w:sz w:val="24"/>
          <w:lang w:eastAsia="pl-PL"/>
        </w:rPr>
        <w:t>Tajemnica przedsiębiorstwa:</w:t>
      </w:r>
    </w:p>
    <w:p w:rsidR="00CC2A69" w:rsidRPr="00CC2A69" w:rsidRDefault="00CC2A69" w:rsidP="00CC2A6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CC2A69">
        <w:rPr>
          <w:rFonts w:asciiTheme="majorHAnsi" w:eastAsia="Times New Roman" w:hAnsiTheme="majorHAnsi" w:cs="Times New Roman"/>
          <w:sz w:val="24"/>
          <w:lang w:eastAsia="pl-PL"/>
        </w:rPr>
        <w:t>1)</w:t>
      </w:r>
      <w:r w:rsidRPr="00CC2A69">
        <w:rPr>
          <w:rFonts w:asciiTheme="majorHAnsi" w:eastAsia="Times New Roman" w:hAnsiTheme="majorHAnsi" w:cs="Times New Roman"/>
          <w:sz w:val="24"/>
          <w:lang w:eastAsia="pl-PL"/>
        </w:rPr>
        <w:tab/>
        <w:t>jeżeli według Wykonawcy oferta będzie zawierała informacje objęte tajemnicą jego przedsiębiorstwa w rozumieniu przepisów ustawy z 16 kwietnia 1993r. o zwalczaniu nieuczciwej konkurencji (</w:t>
      </w:r>
      <w:proofErr w:type="spellStart"/>
      <w:r w:rsidRPr="00CC2A69">
        <w:rPr>
          <w:rFonts w:asciiTheme="majorHAnsi" w:eastAsia="Times New Roman" w:hAnsiTheme="majorHAnsi" w:cs="Times New Roman"/>
          <w:sz w:val="24"/>
          <w:lang w:eastAsia="pl-PL"/>
        </w:rPr>
        <w:t>Dz.U</w:t>
      </w:r>
      <w:proofErr w:type="spellEnd"/>
      <w:r w:rsidRPr="00CC2A69">
        <w:rPr>
          <w:rFonts w:asciiTheme="majorHAnsi" w:eastAsia="Times New Roman" w:hAnsiTheme="majorHAnsi" w:cs="Times New Roman"/>
          <w:sz w:val="24"/>
          <w:lang w:eastAsia="pl-PL"/>
        </w:rPr>
        <w:t>. z 2</w:t>
      </w:r>
      <w:r>
        <w:rPr>
          <w:rFonts w:asciiTheme="majorHAnsi" w:eastAsia="Times New Roman" w:hAnsiTheme="majorHAnsi" w:cs="Times New Roman"/>
          <w:sz w:val="24"/>
          <w:lang w:eastAsia="pl-PL"/>
        </w:rPr>
        <w:t>003 r. nr 153, poz. 1503</w:t>
      </w:r>
      <w:r w:rsidR="006319A3">
        <w:rPr>
          <w:rFonts w:asciiTheme="majorHAnsi" w:eastAsia="Times New Roman" w:hAnsiTheme="majorHAnsi" w:cs="Times New Roman"/>
          <w:sz w:val="24"/>
          <w:lang w:eastAsia="pl-PL"/>
        </w:rPr>
        <w:t>, ze</w:t>
      </w:r>
      <w:r w:rsidRPr="00CC2A69">
        <w:rPr>
          <w:rFonts w:asciiTheme="majorHAnsi" w:eastAsia="Times New Roman" w:hAnsiTheme="majorHAnsi" w:cs="Times New Roman"/>
          <w:sz w:val="24"/>
          <w:lang w:eastAsia="pl-PL"/>
        </w:rPr>
        <w:t xml:space="preserve"> zm.), muszą być oznaczone klauzulą </w:t>
      </w:r>
      <w:r w:rsidRPr="00CC695C">
        <w:rPr>
          <w:rFonts w:asciiTheme="majorHAnsi" w:eastAsia="Times New Roman" w:hAnsiTheme="majorHAnsi" w:cs="Times New Roman"/>
          <w:b/>
          <w:sz w:val="24"/>
          <w:lang w:eastAsia="pl-PL"/>
        </w:rPr>
        <w:t>NIE UDOSTĘPNIAĆ – TAJEMNICA PRZEDSIĘBIORSTWA</w:t>
      </w:r>
      <w:r w:rsidRPr="00CC2A69">
        <w:rPr>
          <w:rFonts w:asciiTheme="majorHAnsi" w:eastAsia="Times New Roman" w:hAnsiTheme="majorHAnsi" w:cs="Times New Roman"/>
          <w:sz w:val="24"/>
          <w:lang w:eastAsia="pl-PL"/>
        </w:rPr>
        <w:t>. Zaleca się umieścić takie dokumenty na końcu oferty (ostatnie strony w ofercie lub osobno),</w:t>
      </w:r>
    </w:p>
    <w:p w:rsidR="00CC2A69" w:rsidRPr="00CC2A69" w:rsidRDefault="00CC2A69" w:rsidP="00CC2A6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 w:rsidRPr="00CC2A69">
        <w:rPr>
          <w:rFonts w:asciiTheme="majorHAnsi" w:eastAsia="Times New Roman" w:hAnsiTheme="majorHAnsi" w:cs="Times New Roman"/>
          <w:sz w:val="24"/>
          <w:lang w:eastAsia="pl-PL"/>
        </w:rPr>
        <w:t>2)</w:t>
      </w:r>
      <w:r w:rsidRPr="00CC2A69">
        <w:rPr>
          <w:rFonts w:asciiTheme="majorHAnsi" w:eastAsia="Times New Roman" w:hAnsiTheme="majorHAnsi" w:cs="Times New Roman"/>
          <w:sz w:val="24"/>
          <w:lang w:eastAsia="pl-PL"/>
        </w:rPr>
        <w:tab/>
        <w:t>zastrzeżenie informacji, danych, dokumentów lub oświadczeń nie stanowiących tajemnicy przedsiębiorstwa w rozumieniu przepisów o nieuczciwej konkurencji spowoduje ich odtajnienie.</w:t>
      </w:r>
    </w:p>
    <w:p w:rsidR="006F207B" w:rsidRDefault="00CC2A69" w:rsidP="006F207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lang w:eastAsia="pl-PL"/>
        </w:rPr>
        <w:t xml:space="preserve">10. </w:t>
      </w:r>
      <w:r w:rsidRPr="00CC2A69">
        <w:rPr>
          <w:rFonts w:asciiTheme="majorHAnsi" w:eastAsia="Times New Roman" w:hAnsiTheme="majorHAnsi" w:cs="Times New Roman"/>
          <w:sz w:val="24"/>
          <w:lang w:eastAsia="pl-PL"/>
        </w:rPr>
        <w:t>Wykonawca ponosi wszelkie koszty związane z przygotowaniem i złożenie</w:t>
      </w:r>
      <w:r w:rsidR="006F207B">
        <w:rPr>
          <w:rFonts w:asciiTheme="majorHAnsi" w:eastAsia="Times New Roman" w:hAnsiTheme="majorHAnsi" w:cs="Times New Roman"/>
          <w:sz w:val="24"/>
          <w:lang w:eastAsia="pl-PL"/>
        </w:rPr>
        <w:t>m oferty,</w:t>
      </w:r>
    </w:p>
    <w:p w:rsidR="00EF661D" w:rsidRPr="006F207B" w:rsidRDefault="00CC2A69" w:rsidP="006F207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11.</w:t>
      </w:r>
      <w:r w:rsidR="00C829F4" w:rsidRP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</w:t>
      </w:r>
      <w:r w:rsidR="0092287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829F4" w:rsidRP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>dopuszcza możliwość sk</w:t>
      </w:r>
      <w:r w:rsidR="00B3443D">
        <w:rPr>
          <w:rFonts w:asciiTheme="majorHAnsi" w:eastAsia="Times New Roman" w:hAnsiTheme="majorHAnsi" w:cs="Times New Roman"/>
          <w:sz w:val="24"/>
          <w:szCs w:val="24"/>
          <w:lang w:eastAsia="pl-PL"/>
        </w:rPr>
        <w:t>ładania ofert częściowych – 9</w:t>
      </w:r>
      <w:r w:rsidR="0092287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części.</w:t>
      </w:r>
      <w:r w:rsidR="00B3443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3443D" w:rsidRPr="00B3443D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m</w:t>
      </w:r>
      <w:r w:rsidR="00B3443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oże złożyć ofertę na jedną, kilka </w:t>
      </w:r>
      <w:r w:rsidR="00B3443D" w:rsidRPr="00B3443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lub każdą z części.</w:t>
      </w:r>
    </w:p>
    <w:p w:rsidR="00E6732E" w:rsidRPr="002D5EC9" w:rsidRDefault="006F207B" w:rsidP="00CC2A69">
      <w:pPr>
        <w:spacing w:after="0" w:line="20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12</w:t>
      </w:r>
      <w:r w:rsid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nie dopuszcza możliwości składania ofert wariantowych.</w:t>
      </w:r>
    </w:p>
    <w:p w:rsidR="003C754F" w:rsidRPr="00445FD6" w:rsidRDefault="006F207B" w:rsidP="00CC2A69">
      <w:pPr>
        <w:spacing w:after="0" w:line="20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13</w:t>
      </w:r>
      <w:r w:rsid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AC644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</w:t>
      </w:r>
      <w:r w:rsidR="00445F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</w:t>
      </w:r>
      <w:r w:rsidR="00AC644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przewiduje </w:t>
      </w:r>
      <w:r w:rsidR="009A08C0">
        <w:rPr>
          <w:rFonts w:asciiTheme="majorHAnsi" w:eastAsia="Times New Roman" w:hAnsiTheme="majorHAnsi" w:cs="Times New Roman"/>
          <w:sz w:val="24"/>
          <w:szCs w:val="24"/>
          <w:lang w:eastAsia="pl-PL"/>
        </w:rPr>
        <w:t>możliwości</w:t>
      </w:r>
      <w:r w:rsidR="0096255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udzielenia</w:t>
      </w:r>
      <w:r w:rsidR="00AC644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zamówień</w:t>
      </w:r>
      <w:r w:rsidR="00445F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uzupełniających.</w:t>
      </w:r>
    </w:p>
    <w:p w:rsidR="00C829F4" w:rsidRDefault="00C829F4" w:rsidP="00C829F4">
      <w:pPr>
        <w:spacing w:after="0" w:line="20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6F207B" w:rsidP="00CC2A69">
      <w:pPr>
        <w:spacing w:after="0" w:line="20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14</w:t>
      </w:r>
      <w:r w:rsid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</w:t>
      </w:r>
      <w:r w:rsidR="009A08C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przewiduje możliwości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składania zamówień dodatkowych.</w:t>
      </w:r>
    </w:p>
    <w:p w:rsidR="00E6732E" w:rsidRPr="002D5EC9" w:rsidRDefault="006F207B" w:rsidP="00CC2A69">
      <w:pPr>
        <w:spacing w:after="0" w:line="200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15</w:t>
      </w:r>
      <w:r w:rsid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nie przewiduje zastosowania aukcji elektronicznej. </w:t>
      </w:r>
    </w:p>
    <w:p w:rsidR="003C754F" w:rsidRPr="00B41362" w:rsidRDefault="006F207B" w:rsidP="00CC2A6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16</w:t>
      </w:r>
      <w:r w:rsidR="00CC2A6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nie przewiduje możliwości zawarcia umowy ramowej.</w:t>
      </w:r>
    </w:p>
    <w:p w:rsidR="00AA37D0" w:rsidRDefault="00AA37D0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  <w:lastRenderedPageBreak/>
        <w:t>IV. Warunki przystąpienia do przetargu i wymagania dotyczące oferty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1. O udzielenie zamówienia ubiegać się mogą wykonawcy, którzy spełniają poniższe wymagania:</w:t>
      </w:r>
    </w:p>
    <w:p w:rsidR="00E6732E" w:rsidRPr="002D5EC9" w:rsidRDefault="00E6732E" w:rsidP="00E6732E">
      <w:pPr>
        <w:numPr>
          <w:ilvl w:val="1"/>
          <w:numId w:val="6"/>
        </w:numPr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posiadają uprawnienia do wykonywania określonej działalności lub czynności, jeżeli przepisy ustawy nakładają obowiązek posiadania takich uprawnień,</w:t>
      </w:r>
    </w:p>
    <w:p w:rsidR="00E6732E" w:rsidRPr="002D5EC9" w:rsidRDefault="00E6732E" w:rsidP="00E6732E">
      <w:pPr>
        <w:numPr>
          <w:ilvl w:val="1"/>
          <w:numId w:val="6"/>
        </w:numPr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posiadają niezbędną wiedzę i doświadczenie oraz dysponują potencjałem technicznym i osobami zdolnymi do wy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softHyphen/>
        <w:t>konania zamówienia lub przedstawią pisemne zobowiązanie innych podmiotów do udostępnienia potencjału technicznego i osób zdolnych do wykonania zamówienia,</w:t>
      </w:r>
    </w:p>
    <w:p w:rsidR="00E6732E" w:rsidRPr="002D5EC9" w:rsidRDefault="00E6732E" w:rsidP="00E6732E">
      <w:pPr>
        <w:numPr>
          <w:ilvl w:val="1"/>
          <w:numId w:val="6"/>
        </w:numPr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znajdują się w sytuacji ekonomicznej i finansowej zapewniającej wykonanie zamówienia,</w:t>
      </w:r>
    </w:p>
    <w:p w:rsidR="00E6732E" w:rsidRPr="002D5EC9" w:rsidRDefault="00E6732E" w:rsidP="00E6732E">
      <w:pPr>
        <w:numPr>
          <w:ilvl w:val="1"/>
          <w:numId w:val="6"/>
        </w:numPr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spełniają wymagania określone w niniejszej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6732E" w:rsidRPr="002D5EC9" w:rsidRDefault="00E6732E" w:rsidP="00E6732E">
      <w:pPr>
        <w:autoSpaceDE w:val="0"/>
        <w:autoSpaceDN w:val="0"/>
        <w:spacing w:before="60" w:after="60"/>
        <w:ind w:left="55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Ocena spełnienia warunków udziału w postępowaniu będzie przeprowadzona na      podstawie formuły: „spełnia: - „nie spełnia”.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2.Wykaz oświadczeń lub dokumentów potwierdzających spełnienie wymaganych warunków udziału w przetargu</w:t>
      </w: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: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 w:bidi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 w:bidi="pl-PL"/>
        </w:rPr>
        <w:t>Opis sposobu dokonania oceny spełnienia wymaganych warunków:</w:t>
      </w:r>
    </w:p>
    <w:p w:rsidR="00E6732E" w:rsidRPr="00974D67" w:rsidRDefault="00E6732E" w:rsidP="00C503E5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Warunek dotyczący posiadania uprawnień do wykonywania określonej działalności lub czynności, jeżeli przepisy prawa nakładają obowiązek ich posiadania, zamawiający uzna za spełniony w przypadku, gdy wykonawca</w:t>
      </w:r>
      <w:r w:rsidR="00E10863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przedłoży oświadczenie potwierdzające spełnianie powyższego warunku – wg załącznika Nr 2 do SIWZ;</w:t>
      </w:r>
    </w:p>
    <w:p w:rsidR="0024520D" w:rsidRPr="00C503E5" w:rsidRDefault="00E6732E" w:rsidP="00C503E5">
      <w:pPr>
        <w:numPr>
          <w:ilvl w:val="0"/>
          <w:numId w:val="18"/>
        </w:numPr>
        <w:spacing w:before="40"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Warunek dotyczący posiadania wiedzy i doświadczenia, zamawiający uzna za spełniony w przypadku, gdy wykonawca przedłoży </w:t>
      </w:r>
      <w:r w:rsidR="008A6E8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oświadczenie potwierdzające spełnianie powyższego warun</w:t>
      </w:r>
      <w:r w:rsidR="00C503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ku – wg załącznika Nr 2 do SIWZ oraz wykaz</w:t>
      </w:r>
      <w:r w:rsidR="00C503E5" w:rsidRPr="00C503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wykonanych, a w przypadku świadczeń okresowych lub ciągłych r</w:t>
      </w:r>
      <w:r w:rsidR="00C503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ównież wykonywanych, dostaw lub </w:t>
      </w:r>
      <w:r w:rsidR="00C503E5" w:rsidRPr="00C503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</w:t>
      </w:r>
      <w:r w:rsidR="00C503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ane lub są </w:t>
      </w:r>
      <w:r w:rsidR="00C503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wykonywane należycie ( wykonawca zobowiązany jest wykazać wykonanie co najmniej dwóch dostaw artykułów żywnościowych) – wg załącznika Nr 4 do SIWZ,</w:t>
      </w:r>
    </w:p>
    <w:p w:rsidR="00E6732E" w:rsidRPr="00974D67" w:rsidRDefault="006E3496" w:rsidP="00C503E5">
      <w:pPr>
        <w:numPr>
          <w:ilvl w:val="0"/>
          <w:numId w:val="18"/>
        </w:numPr>
        <w:spacing w:before="40"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Warunek dotyczący dysponowania osobami zdolnymi do wykonania zamówienia</w:t>
      </w:r>
      <w:r w:rsidR="009A08C0"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- </w:t>
      </w:r>
      <w:r w:rsidR="00E10863"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zamawiający uzna za spełniony w pr</w:t>
      </w:r>
      <w:r w:rsidR="004838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zypadku, gdy </w:t>
      </w:r>
      <w:r w:rsidR="00483854"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wykonawca przedłoży </w:t>
      </w:r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oświadczenie potwierdzające spełnianie powyższego warunku – wg załącznika Nr 2 do SIWZ;</w:t>
      </w:r>
    </w:p>
    <w:p w:rsidR="00E10863" w:rsidRPr="00CC695C" w:rsidRDefault="00E6732E" w:rsidP="00D87172">
      <w:pPr>
        <w:pStyle w:val="Akapitzlist"/>
        <w:numPr>
          <w:ilvl w:val="0"/>
          <w:numId w:val="18"/>
        </w:numPr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4520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Warunek dotyczący, dysponowaniem odpowiednim potencjałem techn</w:t>
      </w:r>
      <w:r w:rsidR="009A08C0" w:rsidRPr="0024520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icznym – </w:t>
      </w:r>
      <w:r w:rsidR="00E10863"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zamawiający uzna za spełniony w przypadku, gdy wykonawca przedłoży oświadczenie potwierdzające spełnianie powyższego warunku – wg załącznika Nr 2 do SIWZ</w:t>
      </w:r>
      <w:r w:rsidR="00C503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oraz </w:t>
      </w:r>
      <w:r w:rsid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wykaz</w:t>
      </w:r>
      <w:r w:rsidR="00D87172" w:rsidRP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pojazdów samochodowych  dostępnych wykonawcy dostaw w celu realizacji zamówienia wraz z informacją o podstawie dysponowania tymi poja</w:t>
      </w:r>
      <w:r w:rsid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zdami – (wymagane jest dysponowanie co najmniej jednym pojazdem  samochodowym</w:t>
      </w:r>
      <w:r w:rsidR="00D87172" w:rsidRPr="00D87172">
        <w:t xml:space="preserve"> </w:t>
      </w:r>
      <w:r w:rsidR="00D87172" w:rsidRP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dopuszczony</w:t>
      </w:r>
      <w:r w:rsid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m</w:t>
      </w:r>
      <w:r w:rsidR="00D87172" w:rsidRP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do przewozu artykułów spożywczych              w opakowaniach lub </w:t>
      </w:r>
      <w:r w:rsidR="00D8717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artykułów głęboko zamrożonych wraz z  dołączeniem dokumentów potwierdzających dopuszczenie pojazdu do przewozu wymaganego asortymentu żywności) – wg załącznika Nr 5 do SIWZ</w:t>
      </w:r>
      <w:r w:rsidR="00E10863"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;</w:t>
      </w:r>
      <w:r w:rsidR="00E10863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10863" w:rsidRPr="00E10863" w:rsidRDefault="00E6732E" w:rsidP="00C503E5">
      <w:pPr>
        <w:pStyle w:val="Akapitzlist"/>
        <w:numPr>
          <w:ilvl w:val="0"/>
          <w:numId w:val="18"/>
        </w:numPr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Warunek  dotyczący znajdowania się w sytuacji ekonomicznej i finansowej zapewniającej wy</w:t>
      </w:r>
      <w:r w:rsidR="007F5DA6"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konanie zamówienia –</w:t>
      </w:r>
      <w:r w:rsidR="00E10863" w:rsidRPr="00E10863">
        <w:t xml:space="preserve"> </w:t>
      </w:r>
      <w:r w:rsidR="00E10863" w:rsidRP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zamawiający uzna za spełniony w przypadku, gdy wykonawca przedłoży oświadczenie potwierdzające spełnianie powyższego warunku – wg załącznika Nr 2 do SIWZ;</w:t>
      </w:r>
      <w:r w:rsidR="00E10863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numPr>
          <w:ilvl w:val="0"/>
          <w:numId w:val="18"/>
        </w:numPr>
        <w:spacing w:before="40"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Wykonawcy oprócz dokumentów i ośw</w:t>
      </w:r>
      <w:r w:rsidR="00E1086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iadczeń wymienionych w pkt. 1 -5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zobowiązani są złożyć następujące dokumenty:</w:t>
      </w:r>
    </w:p>
    <w:p w:rsidR="00E6732E" w:rsidRPr="002D5EC9" w:rsidRDefault="00E6732E" w:rsidP="00E6732E">
      <w:pPr>
        <w:spacing w:before="40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numPr>
          <w:ilvl w:val="1"/>
          <w:numId w:val="18"/>
        </w:numPr>
        <w:spacing w:before="40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formularz oferty – wg załącznika Nr 1 do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E6732E" w:rsidRDefault="00E6732E" w:rsidP="0024520D">
      <w:pPr>
        <w:numPr>
          <w:ilvl w:val="1"/>
          <w:numId w:val="18"/>
        </w:numPr>
        <w:spacing w:before="40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oświadczenie z art. 22 i art.24 ustawy Prawo zamówień publicznych – wg załącznika Nr 2 do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D87172" w:rsidRPr="009C2690" w:rsidRDefault="0024520D" w:rsidP="009C2690">
      <w:pPr>
        <w:numPr>
          <w:ilvl w:val="1"/>
          <w:numId w:val="18"/>
        </w:numPr>
        <w:spacing w:before="4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4520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aktualny odpis z właściwego rejestru, jeżeli odrębne przepisy wymagają wpisu do rejestru lub zgłoszenia do ewidencji działalności gospodarczej wystawione nie wcześniej niż 6 miesięcy przed </w:t>
      </w:r>
      <w:r w:rsidR="00F65B8E">
        <w:rPr>
          <w:rFonts w:asciiTheme="majorHAnsi" w:eastAsia="Times New Roman" w:hAnsiTheme="majorHAnsi" w:cs="Times New Roman"/>
          <w:sz w:val="24"/>
          <w:szCs w:val="24"/>
          <w:lang w:eastAsia="pl-PL"/>
        </w:rPr>
        <w:t>upływem terminu składania ofert</w:t>
      </w:r>
      <w:r w:rsidR="00F65B8E" w:rsidRPr="00F65B8E">
        <w:rPr>
          <w:rFonts w:asciiTheme="majorHAnsi" w:eastAsia="Times New Roman" w:hAnsiTheme="majorHAnsi" w:cs="Times New Roman"/>
          <w:sz w:val="24"/>
          <w:szCs w:val="24"/>
          <w:lang w:eastAsia="pl-PL"/>
        </w:rPr>
        <w:t>, a w stosunku do osób fizycznych oświadczenia w zakre</w:t>
      </w:r>
      <w:r w:rsidR="009C2690">
        <w:rPr>
          <w:rFonts w:asciiTheme="majorHAnsi" w:eastAsia="Times New Roman" w:hAnsiTheme="majorHAnsi" w:cs="Times New Roman"/>
          <w:sz w:val="24"/>
          <w:szCs w:val="24"/>
          <w:lang w:eastAsia="pl-PL"/>
        </w:rPr>
        <w:t>sie art. 24 ust. 1 pkt 2 ustawy</w:t>
      </w:r>
      <w:r w:rsidR="00D87172" w:rsidRPr="009C26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</w:p>
    <w:p w:rsidR="009A08C0" w:rsidRDefault="00E6732E" w:rsidP="000B667C">
      <w:pPr>
        <w:numPr>
          <w:ilvl w:val="1"/>
          <w:numId w:val="18"/>
        </w:numPr>
        <w:spacing w:before="4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pełnomocnictwo do wystąpienia w imieniu wykonawcy w przypadku, gdy dokumenty składające się na ofertę podpisuje osoba nie uprawniona do reprezentowania wykonawcy (zgodnie z odpisem z Krajowego Rejestru Sąd</w:t>
      </w:r>
      <w:r w:rsidR="00AA37D0">
        <w:rPr>
          <w:rFonts w:asciiTheme="majorHAnsi" w:eastAsia="Times New Roman" w:hAnsiTheme="majorHAnsi" w:cs="Times New Roman"/>
          <w:sz w:val="24"/>
          <w:szCs w:val="24"/>
          <w:lang w:eastAsia="pl-PL"/>
        </w:rPr>
        <w:t>owego lub wpisem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ewide</w:t>
      </w:r>
      <w:r w:rsidR="00483854">
        <w:rPr>
          <w:rFonts w:asciiTheme="majorHAnsi" w:eastAsia="Times New Roman" w:hAnsiTheme="majorHAnsi" w:cs="Times New Roman"/>
          <w:sz w:val="24"/>
          <w:szCs w:val="24"/>
          <w:lang w:eastAsia="pl-PL"/>
        </w:rPr>
        <w:t>ncji działalności gospodarczej).</w:t>
      </w:r>
    </w:p>
    <w:p w:rsidR="00E6732E" w:rsidRPr="002D5EC9" w:rsidRDefault="00E6732E" w:rsidP="00E6732E">
      <w:pPr>
        <w:spacing w:before="40"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0B667C" w:rsidRDefault="000B667C" w:rsidP="000B667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3.</w:t>
      </w:r>
      <w:r w:rsidR="00E6732E" w:rsidRPr="000B667C">
        <w:rPr>
          <w:rFonts w:asciiTheme="majorHAnsi" w:eastAsia="Times New Roman" w:hAnsiTheme="majorHAnsi" w:cs="Times New Roman"/>
          <w:sz w:val="24"/>
          <w:szCs w:val="24"/>
          <w:lang w:eastAsia="pl-PL"/>
        </w:rPr>
        <w:t>Jeżeli wykonawca ma siedzibę lub miejsce zamieszkania poza terytorium Rzeczypospolitej Polskiej, ma obowiązek złożyć: dokument lub dokumenty wystawione w kraju, w którym ma siedzibę lub miejsce zamieszkania, potwierdzające odpowiednio, że:</w:t>
      </w:r>
    </w:p>
    <w:p w:rsidR="00E6732E" w:rsidRPr="002D5EC9" w:rsidRDefault="00E6732E" w:rsidP="00E6732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1) nie otwarto jego likwidacji ani nie ogłoszono upadłości,</w:t>
      </w:r>
    </w:p>
    <w:p w:rsidR="00E6732E" w:rsidRPr="002D5EC9" w:rsidRDefault="00E6732E" w:rsidP="00E6732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2) nie zalega z uiszczaniem podatków, opłat, składek na ubezpieczenie społeczne i zdrowotne albo że uzyskał przewidziane prawem zwolnienie, odroczenie lub rozłożenie na raty zaległych płatności lub wstrzymanie w całości wykonania decyzji właściwego organu, </w:t>
      </w:r>
    </w:p>
    <w:p w:rsidR="00E6732E" w:rsidRPr="002D5EC9" w:rsidRDefault="00E6732E" w:rsidP="00E6732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3) nie orzeczono wobec niego zakazu ubiegania się o zamówienie; </w:t>
      </w:r>
    </w:p>
    <w:p w:rsidR="00F57CDD" w:rsidRDefault="00E6732E" w:rsidP="00E6732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oraz składa zaświadczenie właściwego organu sądowego lub administracyjnego miejsca zamieszkania albo zamieszkania osoby, której dokumenty dotyczą, w zakresie określonym w art. 24 ust. 1 pkt 4-8 </w:t>
      </w:r>
      <w:r w:rsidR="006168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ustawy. </w:t>
      </w:r>
    </w:p>
    <w:p w:rsidR="00E6732E" w:rsidRPr="002D5EC9" w:rsidRDefault="00E6732E" w:rsidP="00E6732E">
      <w:pPr>
        <w:spacing w:after="0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Dokumenty, </w:t>
      </w:r>
      <w:r w:rsidR="006E349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 których mowa w pkt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 i 3 powinny być wystawione nie wcześniej niż 6 miesięcy przed upływem terminu składania wniosków o dopuszczenie do udziału w postępowaniu o udzielenie zamówienia albo składania ofert. Dokument, </w:t>
      </w:r>
      <w:r w:rsidR="006E349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 którym mowa w pkt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2, powinien być wystawiony nie wcześniej niż 3 miesiące przed upływem terminu składania wniosków o dopuszczenie do udziału w postępowaniu o udzielenie zamówienia albo składania ofert. </w:t>
      </w:r>
    </w:p>
    <w:p w:rsidR="00A71C32" w:rsidRDefault="00A71C32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V. Kryteria i zasady oceny ofert  oraz określenia ceny oferty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 Wybór najkorzystniejszej oferty nastąpi spośród nie odrzuconych ofert, które spełniają wszystkie warunki określone w niniejszej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. </w:t>
      </w:r>
    </w:p>
    <w:tbl>
      <w:tblPr>
        <w:tblW w:w="0" w:type="auto"/>
        <w:tblInd w:w="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142"/>
        <w:gridCol w:w="666"/>
        <w:gridCol w:w="5898"/>
        <w:gridCol w:w="2126"/>
      </w:tblGrid>
      <w:tr w:rsidR="00E6732E" w:rsidRPr="002D5EC9" w:rsidTr="006B3B58">
        <w:tc>
          <w:tcPr>
            <w:tcW w:w="8891" w:type="dxa"/>
            <w:gridSpan w:val="5"/>
          </w:tcPr>
          <w:p w:rsidR="00E6732E" w:rsidRDefault="00E6732E" w:rsidP="00E6732E">
            <w:pPr>
              <w:spacing w:after="0"/>
              <w:ind w:left="658" w:hanging="658"/>
              <w:jc w:val="both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2.Ocena ofert:</w:t>
            </w:r>
          </w:p>
          <w:p w:rsidR="005823C6" w:rsidRPr="005823C6" w:rsidRDefault="005823C6" w:rsidP="00E6732E">
            <w:pPr>
              <w:spacing w:after="0"/>
              <w:ind w:left="658" w:hanging="658"/>
              <w:jc w:val="both"/>
              <w:rPr>
                <w:rFonts w:asciiTheme="majorHAnsi" w:eastAsia="Arial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 xml:space="preserve">           </w:t>
            </w:r>
            <w:r w:rsidRPr="005823C6">
              <w:rPr>
                <w:rFonts w:asciiTheme="majorHAnsi" w:eastAsia="Arial" w:hAnsiTheme="majorHAnsi" w:cs="Times New Roman"/>
                <w:b/>
                <w:sz w:val="24"/>
                <w:szCs w:val="24"/>
                <w:lang w:eastAsia="pl-PL"/>
              </w:rPr>
              <w:t>Wykonawca powi</w:t>
            </w:r>
            <w:r>
              <w:rPr>
                <w:rFonts w:asciiTheme="majorHAnsi" w:eastAsia="Arial" w:hAnsiTheme="majorHAnsi" w:cs="Times New Roman"/>
                <w:b/>
                <w:sz w:val="24"/>
                <w:szCs w:val="24"/>
                <w:lang w:eastAsia="pl-PL"/>
              </w:rPr>
              <w:t xml:space="preserve">nien w formularzu ofertowym (załącznik Nr 1 do SIWZ) </w:t>
            </w:r>
            <w:r w:rsidRPr="005823C6">
              <w:rPr>
                <w:rFonts w:asciiTheme="majorHAnsi" w:eastAsia="Arial" w:hAnsiTheme="majorHAnsi" w:cs="Times New Roman"/>
                <w:b/>
                <w:sz w:val="24"/>
                <w:szCs w:val="24"/>
                <w:lang w:eastAsia="pl-PL"/>
              </w:rPr>
              <w:t xml:space="preserve">dla </w:t>
            </w:r>
            <w:r>
              <w:rPr>
                <w:rFonts w:asciiTheme="majorHAnsi" w:eastAsia="Arial" w:hAnsiTheme="majorHAnsi" w:cs="Times New Roman"/>
                <w:b/>
                <w:sz w:val="24"/>
                <w:szCs w:val="24"/>
                <w:lang w:eastAsia="pl-PL"/>
              </w:rPr>
              <w:t xml:space="preserve">każdej z </w:t>
            </w:r>
            <w:r w:rsidRPr="005823C6">
              <w:rPr>
                <w:rFonts w:asciiTheme="majorHAnsi" w:eastAsia="Arial" w:hAnsiTheme="majorHAnsi" w:cs="Times New Roman"/>
                <w:b/>
                <w:sz w:val="24"/>
                <w:szCs w:val="24"/>
                <w:lang w:eastAsia="pl-PL"/>
              </w:rPr>
              <w:t>części, na którą składa ofertę, podać cenę  jednostkową brutto każdego produktu, cenę tę pomnożyć przez ilość danego produktu, otrzymując w ten sposób wartość brutto pozycji. Następnie zsumować wartości brutto  wszystkich pozycji w danej części.</w:t>
            </w:r>
          </w:p>
          <w:p w:rsidR="008E1818" w:rsidRPr="008E1818" w:rsidRDefault="008E1818" w:rsidP="008E18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E1818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Cena oferty w r</w:t>
            </w:r>
            <w:r w:rsidR="00D87172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amach każdej części</w:t>
            </w:r>
            <w:r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 xml:space="preserve"> musi </w:t>
            </w:r>
            <w:r w:rsidRPr="008E1818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uwzględnia</w:t>
            </w:r>
            <w:r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ć</w:t>
            </w:r>
            <w:r w:rsidRPr="008E1818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 xml:space="preserve"> wszystkie zobowiązania oferenta, musi być podana w PLN cyfrowo i słownie, z wyodrębnieniem należneg</w:t>
            </w:r>
            <w:r w:rsidR="00483854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o podatku VAT</w:t>
            </w:r>
            <w:r w:rsidRPr="008E1818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8E1818" w:rsidRDefault="008E1818" w:rsidP="008E18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8E1818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 xml:space="preserve">Cena podana w ofercie powinna obejmować </w:t>
            </w:r>
            <w:r w:rsidRPr="008E1818">
              <w:rPr>
                <w:rFonts w:asciiTheme="majorHAnsi" w:eastAsia="SimSun" w:hAnsiTheme="majorHAnsi" w:cs="Arial"/>
                <w:iCs/>
                <w:color w:val="000000"/>
                <w:kern w:val="1"/>
                <w:sz w:val="24"/>
                <w:szCs w:val="24"/>
                <w:lang w:eastAsia="ar-SA"/>
              </w:rPr>
              <w:t>wszystkie koszty i składniki związane z wykonaniem zamówienia</w:t>
            </w:r>
            <w:r w:rsidRPr="008E1818">
              <w:rPr>
                <w:rFonts w:asciiTheme="majorHAnsi" w:eastAsia="SimSu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 xml:space="preserve"> oraz warunkami stawianymi przez Zamawiającego.  </w:t>
            </w:r>
            <w:r w:rsidRPr="008E1818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 xml:space="preserve">Zamawiający nie przewiduje możliwości ponoszenia dodatkowych kosztów </w:t>
            </w:r>
            <w:r w:rsidRPr="008E1818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związanych z realizacją zamówienia z powodu nieprecyzyjnej wyceny zamówienia przez Wykonawcę. Niedoszacowanie, pominięcie oraz brak rozpoznania zakresu przedmiotu umowy nie może być podstawą do żądania z</w:t>
            </w:r>
            <w:r w:rsidR="00F24E2F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miany wynag</w:t>
            </w:r>
            <w:r w:rsidR="00483854">
              <w:rPr>
                <w:rFonts w:asciiTheme="majorHAnsi" w:eastAsia="Times New Roman" w:hAnsiTheme="majorHAnsi" w:cs="Arial"/>
                <w:color w:val="000000"/>
                <w:kern w:val="1"/>
                <w:sz w:val="24"/>
                <w:szCs w:val="24"/>
                <w:lang w:eastAsia="ar-SA"/>
              </w:rPr>
              <w:t>rodzenia przysługującego Wykonawcy.</w:t>
            </w:r>
          </w:p>
          <w:p w:rsidR="00D87172" w:rsidRPr="00D87172" w:rsidRDefault="00D87172" w:rsidP="008E181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Każdą z części przedmiotu zamówienia </w:t>
            </w:r>
            <w:r w:rsidRPr="00D87172">
              <w:rPr>
                <w:rFonts w:asciiTheme="majorHAnsi" w:eastAsia="Times New Roman" w:hAnsiTheme="majorHAnsi" w:cs="Arial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Zamawiający będzie oceniał odrębnie.</w:t>
            </w:r>
          </w:p>
          <w:p w:rsidR="000B667C" w:rsidRPr="002D5EC9" w:rsidRDefault="000B667C" w:rsidP="00E6732E">
            <w:pPr>
              <w:spacing w:after="0"/>
              <w:ind w:left="658" w:hanging="658"/>
              <w:jc w:val="both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E6732E" w:rsidRPr="002D5EC9" w:rsidTr="006B3B58">
        <w:tc>
          <w:tcPr>
            <w:tcW w:w="8891" w:type="dxa"/>
            <w:gridSpan w:val="5"/>
          </w:tcPr>
          <w:p w:rsidR="00555488" w:rsidRPr="003C754F" w:rsidRDefault="00E6732E" w:rsidP="00555488">
            <w:pPr>
              <w:pStyle w:val="Akapitzlist"/>
              <w:numPr>
                <w:ilvl w:val="0"/>
                <w:numId w:val="19"/>
              </w:numPr>
              <w:spacing w:before="100" w:after="100"/>
              <w:jc w:val="both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555488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Oferty </w:t>
            </w:r>
            <w:r w:rsidRPr="00555488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oceniane będą w oparciu o następujące kryteria:</w:t>
            </w:r>
          </w:p>
        </w:tc>
      </w:tr>
      <w:tr w:rsidR="00E6732E" w:rsidRPr="002D5EC9" w:rsidTr="006B3B58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59" w:type="dxa"/>
          <w:trHeight w:val="518"/>
          <w:jc w:val="center"/>
        </w:trPr>
        <w:tc>
          <w:tcPr>
            <w:tcW w:w="8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6732E" w:rsidRPr="002D5EC9" w:rsidRDefault="00E6732E" w:rsidP="00E6732E">
            <w:pPr>
              <w:spacing w:after="0"/>
              <w:jc w:val="center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6732E" w:rsidRPr="002D5EC9" w:rsidRDefault="00E6732E" w:rsidP="00E6732E">
            <w:pPr>
              <w:spacing w:after="0"/>
              <w:jc w:val="center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2E" w:rsidRPr="002D5EC9" w:rsidRDefault="00E6732E" w:rsidP="00E6732E">
            <w:pPr>
              <w:widowControl w:val="0"/>
              <w:suppressAutoHyphens/>
              <w:spacing w:after="0"/>
              <w:jc w:val="center"/>
              <w:outlineLvl w:val="2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</w:rPr>
            </w:pP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</w:rPr>
              <w:t xml:space="preserve">WAGA </w:t>
            </w:r>
          </w:p>
        </w:tc>
      </w:tr>
      <w:tr w:rsidR="00E6732E" w:rsidRPr="002D5EC9" w:rsidTr="006B3B58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59" w:type="dxa"/>
          <w:trHeight w:val="848"/>
          <w:jc w:val="center"/>
        </w:trPr>
        <w:tc>
          <w:tcPr>
            <w:tcW w:w="8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2E" w:rsidRPr="002D5EC9" w:rsidRDefault="00E6732E" w:rsidP="00E6732E">
            <w:pPr>
              <w:spacing w:after="0"/>
              <w:jc w:val="center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2E" w:rsidRPr="002D5EC9" w:rsidRDefault="00E6732E" w:rsidP="00E6732E">
            <w:pPr>
              <w:spacing w:after="0"/>
              <w:jc w:val="center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732E" w:rsidRPr="002D5EC9" w:rsidRDefault="00E6732E" w:rsidP="00E6732E">
            <w:pPr>
              <w:spacing w:after="0"/>
              <w:jc w:val="center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100 %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before="100" w:after="100"/>
              <w:ind w:left="964" w:hanging="425"/>
              <w:jc w:val="both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2)</w:t>
            </w: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ab/>
              <w:t>Sposób obliczania wartości punktowej kryteriów: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ind w:left="964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bCs/>
                <w:sz w:val="24"/>
                <w:szCs w:val="24"/>
                <w:lang w:eastAsia="pl-PL"/>
              </w:rPr>
              <w:t>1)</w:t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168AF">
              <w:rPr>
                <w:rFonts w:asciiTheme="majorHAnsi" w:eastAsia="Arial" w:hAnsiTheme="majorHAnsi" w:cs="Times New Roman"/>
                <w:iCs/>
                <w:sz w:val="24"/>
                <w:szCs w:val="24"/>
                <w:lang w:eastAsia="pl-PL"/>
              </w:rPr>
              <w:t xml:space="preserve">Kryterium - </w:t>
            </w:r>
            <w:r w:rsidRPr="002D5EC9">
              <w:rPr>
                <w:rFonts w:asciiTheme="majorHAnsi" w:eastAsia="Arial" w:hAnsiTheme="majorHAnsi" w:cs="Times New Roman"/>
                <w:iCs/>
                <w:sz w:val="24"/>
                <w:szCs w:val="24"/>
                <w:lang w:eastAsia="pl-PL"/>
              </w:rPr>
              <w:t xml:space="preserve">Cena </w:t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oceniane będzie jak niżej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  <w:t xml:space="preserve">                gdzie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jc w:val="both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tabs>
                <w:tab w:val="left" w:pos="1666"/>
              </w:tabs>
              <w:spacing w:after="0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 xml:space="preserve">               X</w:t>
            </w: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ab/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- wartość punktowa ocenianego kryterium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tabs>
                <w:tab w:val="left" w:pos="1666"/>
              </w:tabs>
              <w:spacing w:after="0"/>
              <w:ind w:left="964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C</w:t>
            </w:r>
            <w:r w:rsidRPr="002D5EC9">
              <w:rPr>
                <w:rFonts w:asciiTheme="majorHAnsi" w:eastAsia="Arial" w:hAnsiTheme="majorHAnsi" w:cs="Times New Roman"/>
                <w:position w:val="-5"/>
                <w:sz w:val="24"/>
                <w:szCs w:val="24"/>
                <w:lang w:eastAsia="pl-PL"/>
              </w:rPr>
              <w:t>min</w:t>
            </w: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ab/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- najniższa cena ze złożonych ofert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tabs>
                <w:tab w:val="left" w:pos="1666"/>
              </w:tabs>
              <w:spacing w:after="0"/>
              <w:ind w:left="964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C</w:t>
            </w:r>
            <w:r w:rsidRPr="002D5EC9">
              <w:rPr>
                <w:rFonts w:asciiTheme="majorHAnsi" w:eastAsia="Arial" w:hAnsiTheme="majorHAnsi" w:cs="Times New Roman"/>
                <w:position w:val="-5"/>
                <w:sz w:val="24"/>
                <w:szCs w:val="24"/>
                <w:lang w:eastAsia="pl-PL"/>
              </w:rPr>
              <w:t>o</w:t>
            </w: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ab/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- cena ocenianej oferty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ind w:left="964"/>
              <w:jc w:val="both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  <w:t>Założenie:</w:t>
            </w:r>
          </w:p>
          <w:p w:rsidR="00E6732E" w:rsidRPr="002D5EC9" w:rsidRDefault="00E6732E" w:rsidP="00E6732E">
            <w:pPr>
              <w:spacing w:after="0"/>
              <w:ind w:left="964"/>
              <w:jc w:val="both"/>
              <w:rPr>
                <w:rFonts w:asciiTheme="majorHAnsi" w:eastAsia="Arial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ind w:left="1389" w:hanging="425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a)</w:t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ab/>
              <w:t>punktacja jaką otrzyma Wykonawca w ramach kryterium cena w niniejszym postępowaniu zostanie ustalona zgodnie ze wzorem określonym powyżej.</w:t>
            </w:r>
          </w:p>
        </w:tc>
      </w:tr>
      <w:tr w:rsidR="00E6732E" w:rsidRPr="002D5EC9" w:rsidTr="006B3B58">
        <w:trPr>
          <w:gridBefore w:val="2"/>
          <w:wBefore w:w="201" w:type="dxa"/>
          <w:trHeight w:val="1006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ind w:left="1389" w:hanging="425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>b)</w:t>
            </w:r>
            <w:r w:rsidRPr="002D5EC9"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  <w:tab/>
              <w:t>100% (waga kryterium "Cena") - oznacza, że w postępowaniu można uzyskać max. 100 pkt. w ramach kryterium ceny (100% ze 100 pkt).</w:t>
            </w:r>
          </w:p>
        </w:tc>
      </w:tr>
      <w:tr w:rsidR="00E6732E" w:rsidRPr="002D5EC9" w:rsidTr="006B3B58">
        <w:trPr>
          <w:gridBefore w:val="2"/>
          <w:wBefore w:w="201" w:type="dxa"/>
        </w:trPr>
        <w:tc>
          <w:tcPr>
            <w:tcW w:w="8690" w:type="dxa"/>
            <w:gridSpan w:val="3"/>
          </w:tcPr>
          <w:p w:rsidR="00E6732E" w:rsidRPr="002D5EC9" w:rsidRDefault="00E6732E" w:rsidP="00E6732E">
            <w:pPr>
              <w:spacing w:after="0"/>
              <w:jc w:val="both"/>
              <w:rPr>
                <w:rFonts w:asciiTheme="majorHAnsi" w:eastAsia="Arial" w:hAnsiTheme="majorHAns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6732E" w:rsidRPr="002D5EC9" w:rsidRDefault="006168AF" w:rsidP="006168AF">
      <w:pPr>
        <w:snapToGrid w:val="0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4.</w:t>
      </w:r>
      <w:r w:rsidR="00E6732E" w:rsidRPr="002D5EC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Rozliczenia pomiędzy Zamawiającym a Wykonawca będą prowadzone w walucie polskiej. Cena oferty podana w formularzu ofertowym musi być wyrażona w złotych polskich (PLN) do dwóch miejsc po przecinku. </w:t>
      </w:r>
    </w:p>
    <w:p w:rsidR="00E6732E" w:rsidRPr="002D5EC9" w:rsidRDefault="006168AF" w:rsidP="00616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Cena oferty musi zawierać wszelkie koszty niezbędne do zrealizowania zamówienia.</w:t>
      </w:r>
    </w:p>
    <w:p w:rsidR="00E6732E" w:rsidRPr="002D5EC9" w:rsidRDefault="006168AF" w:rsidP="00616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musi przewidzieć wszystkie okoliczności, które mogą wpłynąć na cenę</w:t>
      </w:r>
    </w:p>
    <w:p w:rsidR="00E6732E" w:rsidRPr="002D5EC9" w:rsidRDefault="00E6732E" w:rsidP="006168A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przedmio</w:t>
      </w:r>
      <w:r w:rsidR="00E02493">
        <w:rPr>
          <w:rFonts w:asciiTheme="majorHAnsi" w:eastAsia="Times New Roman" w:hAnsiTheme="majorHAnsi" w:cs="Times New Roman"/>
          <w:sz w:val="24"/>
          <w:szCs w:val="24"/>
          <w:lang w:eastAsia="pl-PL"/>
        </w:rPr>
        <w:t>tu zamówienia.</w:t>
      </w:r>
    </w:p>
    <w:p w:rsidR="00E6732E" w:rsidRPr="002D5EC9" w:rsidRDefault="006168AF" w:rsidP="006168A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7.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 toku badania i oceny ofert zamawiający może żądać od wykonawców wyjaśnień</w:t>
      </w:r>
    </w:p>
    <w:p w:rsidR="00E6732E" w:rsidRPr="002D5EC9" w:rsidRDefault="00E6732E" w:rsidP="006168A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dotyczących treści złożonych ofert.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  <w:t>VI. Odrzucenie oferty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Zamawiający odrzuca ofertę, jeżeli: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jest niezgodna z ustawą,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jej treść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nie odpowiada specyfikacji istotnych warunków zamówienia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zawiera rażąco niską cenę w stosunku do przedmiotu zamówienia lub wykonawca nie złożył w terminie wyznaczonym przez zamawiającego wyjaśnień do złożonej oferty, 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jej złożenie stanowi czyn nieuczciwej konkurencji w rozumieniu przepisów o zwalczaniu nieuczciwej konkurencji, 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zawiera błędy w obliczeniu ceny,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nie zgodził się w określonym przez zamawiającego terminie na poprawienie omyłki,</w:t>
      </w:r>
    </w:p>
    <w:p w:rsidR="00E6732E" w:rsidRPr="002D5EC9" w:rsidRDefault="00E6732E" w:rsidP="00E6732E">
      <w:pPr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jest nieważna na podstawie odrębnych przepisów.</w:t>
      </w:r>
    </w:p>
    <w:p w:rsidR="00E6732E" w:rsidRPr="002D5EC9" w:rsidRDefault="00E6732E" w:rsidP="00E6732E">
      <w:pPr>
        <w:spacing w:after="0"/>
        <w:ind w:left="1475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 xml:space="preserve">VII. Opis sposobu udzielania wyjaśnień dotyczących </w:t>
      </w:r>
      <w:proofErr w:type="spellStart"/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u w:val="double"/>
          <w:lang w:eastAsia="pl-PL"/>
        </w:rPr>
        <w:tab/>
      </w:r>
    </w:p>
    <w:p w:rsidR="00B42646" w:rsidRPr="002D5EC9" w:rsidRDefault="00B42646" w:rsidP="00B42646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może zwrócić się na piśmie do zamawiającego o wyjaśnienie treści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Zamawiający zobowiązany jest udzielić niezwłocznie wyjaśnień, </w:t>
      </w:r>
      <w:r w:rsidRPr="006E3CB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 warunkiem że wniosek o wyjaśnienie treści specyfikacji istotnych warunków zamówienia wpłynął do zamawiającego nie później niż do końca dnia, w którym upływa połowa wyznaczonego terminu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składania ofert.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Treść zapytań wraz z wyjaśnieniami zamawiający, bez ujawniania źródła zapytania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zamieszcza na stronie internetowej.</w:t>
      </w:r>
    </w:p>
    <w:p w:rsidR="00E6732E" w:rsidRPr="002D5EC9" w:rsidRDefault="00E6732E" w:rsidP="00B4264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numPr>
          <w:ilvl w:val="0"/>
          <w:numId w:val="4"/>
        </w:numPr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uzasadnionych przypadkach zamawiający może w każdym czasie przed upływem terminu składania ofert, dokonać zmiany treści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Każda wprowadzona przez zamawiającego modyfikacja stanie się częścią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zostanie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zamieszczona na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stronie internetowej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E6732E" w:rsidRPr="00D87172" w:rsidRDefault="00B42646" w:rsidP="00D87172">
      <w:pPr>
        <w:numPr>
          <w:ilvl w:val="0"/>
          <w:numId w:val="4"/>
        </w:numPr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Zamawiający przedłuży termin składania ofert, jeżeli w wyniku modyfikacji treści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niezbędny jest dodatkowy czas na wp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rowadzenie zmian w ofertach.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Informację o przedłużeniu terminu składania ofert zamawiający niezwłocznie </w:t>
      </w:r>
      <w:r w:rsidRPr="002D5EC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zamieszcza na stronie internetowej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VIII. Termin do którego wykonawca będzie związany złożoną ofertą</w:t>
      </w:r>
    </w:p>
    <w:p w:rsidR="00E6732E" w:rsidRPr="002D5EC9" w:rsidRDefault="00E6732E" w:rsidP="00E6732E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będzie związany ofertą przez okres 30 dni od  dnia składania ofert.</w:t>
      </w:r>
    </w:p>
    <w:p w:rsidR="00E6732E" w:rsidRPr="002D5EC9" w:rsidRDefault="00E6732E" w:rsidP="00E6732E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Bieg terminu związania ofertą rozpoczyna się wraz z upływem terminu składania ofert.</w:t>
      </w:r>
    </w:p>
    <w:p w:rsidR="00E6732E" w:rsidRPr="002D5EC9" w:rsidRDefault="00E6732E" w:rsidP="00E6732E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W uzasadnionych przypadkach na co najmniej 3 dni przed upływem terminu  związania ofertą zamawiający może zwrócić się do wykonawcy o wyrażenie zgody  na przedłużenie tego terminu o oznaczony </w:t>
      </w:r>
      <w:r w:rsidR="00B42646">
        <w:rPr>
          <w:rFonts w:asciiTheme="majorHAnsi" w:eastAsia="Times New Roman" w:hAnsiTheme="majorHAnsi" w:cs="Times New Roman"/>
          <w:sz w:val="24"/>
          <w:szCs w:val="24"/>
          <w:lang w:eastAsia="pl-PL"/>
        </w:rPr>
        <w:t>okres, nie dłuższy jednak niż 60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dni. </w:t>
      </w:r>
    </w:p>
    <w:p w:rsidR="00E6732E" w:rsidRPr="002D5EC9" w:rsidRDefault="00E6732E" w:rsidP="00E6732E">
      <w:pPr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Przedłużenie okresu związania ofertą jest dopuszczalne tylko i wyłącznie z jednoczesnym przedłużeniem okresu ważności wadium, albo jeżeli nie jest to możliwe, z wniesieniem nowego wadium na przedłużony okres związania ofertą.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8"/>
          <w:u w:val="double"/>
          <w:lang w:eastAsia="pl-PL"/>
        </w:rPr>
        <w:t>IX. Wadium</w:t>
      </w:r>
    </w:p>
    <w:p w:rsidR="00E6732E" w:rsidRDefault="00D579AA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nie wymaga wniesienia wadium.</w:t>
      </w:r>
    </w:p>
    <w:p w:rsidR="00D579AA" w:rsidRPr="002D5EC9" w:rsidRDefault="00D579AA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8"/>
          <w:szCs w:val="28"/>
          <w:u w:val="double"/>
          <w:lang w:eastAsia="pl-PL"/>
        </w:rPr>
        <w:t>X. Zabezpieczenie należytego wykonania umowy</w:t>
      </w:r>
    </w:p>
    <w:p w:rsidR="00E6732E" w:rsidRPr="002D5EC9" w:rsidRDefault="00E6732E" w:rsidP="00D579AA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lang w:eastAsia="pl-PL"/>
        </w:rPr>
        <w:t xml:space="preserve">Zamawiający </w:t>
      </w:r>
      <w:r w:rsidR="00D579AA">
        <w:rPr>
          <w:rFonts w:asciiTheme="majorHAnsi" w:eastAsia="Times New Roman" w:hAnsiTheme="majorHAnsi" w:cs="Times New Roman"/>
          <w:sz w:val="24"/>
          <w:lang w:eastAsia="pl-PL"/>
        </w:rPr>
        <w:t xml:space="preserve"> nie </w:t>
      </w:r>
      <w:r w:rsidR="00962556">
        <w:rPr>
          <w:rFonts w:asciiTheme="majorHAnsi" w:eastAsia="Times New Roman" w:hAnsiTheme="majorHAnsi" w:cs="Times New Roman"/>
          <w:sz w:val="24"/>
          <w:lang w:eastAsia="pl-PL"/>
        </w:rPr>
        <w:t>będzie żądać</w:t>
      </w:r>
      <w:r w:rsidR="00D579AA">
        <w:rPr>
          <w:rFonts w:asciiTheme="majorHAnsi" w:eastAsia="Times New Roman" w:hAnsiTheme="majorHAnsi" w:cs="Times New Roman"/>
          <w:sz w:val="24"/>
          <w:lang w:eastAsia="pl-PL"/>
        </w:rPr>
        <w:t xml:space="preserve"> wniesienia zabezpieczenia należytego wykonania umowy.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XI.  Zasady unieważnienia postępowania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1. Zamawiający unieważnia postępowanie o udzielenie zamówienia, jeżeli:</w:t>
      </w:r>
    </w:p>
    <w:p w:rsidR="00E6732E" w:rsidRPr="002D5EC9" w:rsidRDefault="00E6732E" w:rsidP="00E6732E">
      <w:pPr>
        <w:tabs>
          <w:tab w:val="num" w:pos="1443"/>
        </w:tabs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1)  nie złożono żadnej oferty niepodlegającej odrzuceniu;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2) cena najkorzystniejszej oferty przewyższa kwotę, któr</w:t>
      </w:r>
      <w:r w:rsidR="006168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ą zamawiający może przeznaczyć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na  finansowanie zamówienia;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3) wystąpiła istotna zmiana okoliczności powodująca, </w:t>
      </w:r>
      <w:r w:rsidR="006168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że prowadzenie postępowania lub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wykonanie zamówienia nie leży w interesie publicznym,</w:t>
      </w:r>
      <w:r w:rsidR="006168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czego nie można było wcześniej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przewidzieć;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4) postępowanie obarczone jest niemożliwą do usunięcia wadą uniemożliwiającą zawa</w:t>
      </w:r>
      <w:r w:rsidR="006168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rcie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niepodlegającej unieważnieniu umowy w sprawie zamówienia publicznego.</w:t>
      </w:r>
    </w:p>
    <w:p w:rsidR="00E6732E" w:rsidRPr="002D5EC9" w:rsidRDefault="006168AF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O unieważnieniu postępowania o udzielenie zamówienia zamawiający zawiadamia:                       a) wszystkich wykonawców, którzy ubiegali się o udzielenie zamówienia w przypadku unieważnienia postępowania przed upływem terminu składania ofert, 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b) wszystkich wykonawców, którzy złożyli oferty , w przypadku unieważnienia postępowania po upływi</w:t>
      </w:r>
      <w:r w:rsidR="006168A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 terminu składania ofert,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podając uzasadnienie faktyczne i prawne. </w:t>
      </w:r>
    </w:p>
    <w:p w:rsidR="00E6732E" w:rsidRPr="002D5EC9" w:rsidRDefault="006168AF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E6732E"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. Informację o unieważnieniu postępowania zamawiający zamieszcza na stronie internetowej.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u w:val="single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Courier New"/>
          <w:b/>
          <w:bCs/>
          <w:sz w:val="28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XII.</w:t>
      </w:r>
      <w:r w:rsidRPr="002D5EC9">
        <w:rPr>
          <w:rFonts w:asciiTheme="majorHAnsi" w:eastAsia="Times New Roman" w:hAnsiTheme="majorHAnsi" w:cs="Times New Roman"/>
          <w:sz w:val="28"/>
          <w:szCs w:val="24"/>
          <w:u w:val="double"/>
          <w:lang w:eastAsia="pl-PL"/>
        </w:rPr>
        <w:t xml:space="preserve">  </w:t>
      </w: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Miejsce i termin składania ofert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1) Ofertę należy złożyć w </w:t>
      </w:r>
      <w:r w:rsidR="00D871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Zespole </w:t>
      </w:r>
      <w:proofErr w:type="spellStart"/>
      <w:r w:rsidR="00D871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Szkolno</w:t>
      </w:r>
      <w:proofErr w:type="spellEnd"/>
      <w:r w:rsidR="00D871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- Przedszkolnym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</w:t>
      </w:r>
      <w:r w:rsidR="00D87172">
        <w:rPr>
          <w:rFonts w:asciiTheme="majorHAnsi" w:eastAsia="Times New Roman" w:hAnsiTheme="majorHAnsi" w:cs="Times New Roman"/>
          <w:sz w:val="24"/>
          <w:szCs w:val="24"/>
          <w:lang w:eastAsia="pl-PL"/>
        </w:rPr>
        <w:t>ul. Szkolna 2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, 24-105</w:t>
      </w:r>
      <w:r w:rsidR="00D8717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Baranów, w sekretariacie szkoły;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2) Termin składania ofert: </w:t>
      </w:r>
      <w:r w:rsidR="009C269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21</w:t>
      </w:r>
      <w:r w:rsidR="009C269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.12</w:t>
      </w:r>
      <w:r w:rsidR="0024520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.2012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 do godziny 10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2D5EC9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3)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Otwarcie ofert: </w:t>
      </w:r>
      <w:r w:rsidR="009C269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21</w:t>
      </w:r>
      <w:r w:rsidR="009C269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.12</w:t>
      </w:r>
      <w:r w:rsidR="0024520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.2012</w:t>
      </w:r>
      <w:r w:rsidR="002D5EC9"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</w:t>
      </w:r>
      <w:r w:rsidR="003411A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o godz. 10¹⁵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  <w:lang w:eastAsia="pl-PL"/>
        </w:rPr>
        <w:t xml:space="preserve">  </w:t>
      </w:r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- sekretariat Zespołu </w:t>
      </w:r>
      <w:proofErr w:type="spellStart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Szkolno</w:t>
      </w:r>
      <w:proofErr w:type="spellEnd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– Przedszkolnego w Baranowie</w:t>
      </w:r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adres </w:t>
      </w:r>
      <w:proofErr w:type="spellStart"/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j.w</w:t>
      </w:r>
      <w:proofErr w:type="spellEnd"/>
      <w:r w:rsidRPr="002D5EC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4)  Oferty, które  zostaną  złożone po  terminie będą  odesłane bez otwierania i rozpatrywania na adres wskazany na kopercie.</w:t>
      </w: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u w:val="double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bCs/>
          <w:sz w:val="28"/>
          <w:szCs w:val="24"/>
          <w:u w:val="double"/>
          <w:lang w:eastAsia="pl-PL"/>
        </w:rPr>
        <w:t>XIII.  Osoby upoważnione przez zamawiającego do komunikowania się  z wykonawcami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Zamawiający upoważnia do bezpośredniego kontaktowania się i do udzielania wyjaśnień:</w:t>
      </w:r>
    </w:p>
    <w:p w:rsidR="00E6732E" w:rsidRPr="00483854" w:rsidRDefault="003411AA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val="en-US"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- </w:t>
      </w:r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w </w:t>
      </w:r>
      <w:proofErr w:type="spellStart"/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>sprawach</w:t>
      </w:r>
      <w:proofErr w:type="spellEnd"/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  </w:t>
      </w:r>
      <w:proofErr w:type="spellStart"/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>procedury</w:t>
      </w:r>
      <w:proofErr w:type="spellEnd"/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>przetargowej</w:t>
      </w:r>
      <w:proofErr w:type="spellEnd"/>
      <w:r w:rsidR="00483854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  - </w:t>
      </w:r>
      <w:proofErr w:type="spellStart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>Pani</w:t>
      </w:r>
      <w:proofErr w:type="spellEnd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>Ludmiła</w:t>
      </w:r>
      <w:proofErr w:type="spellEnd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A34B5A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pl-PL"/>
        </w:rPr>
        <w:t>Biaduń</w:t>
      </w:r>
      <w:proofErr w:type="spellEnd"/>
      <w:r w:rsidR="00E6732E" w:rsidRPr="002D5EC9">
        <w:rPr>
          <w:rFonts w:asciiTheme="majorHAnsi" w:eastAsia="Times New Roman" w:hAnsiTheme="majorHAnsi" w:cs="Times New Roman"/>
          <w:sz w:val="24"/>
          <w:szCs w:val="24"/>
          <w:lang w:val="en-US" w:eastAsia="pl-PL"/>
        </w:rPr>
        <w:t xml:space="preserve"> </w:t>
      </w:r>
      <w:r w:rsidR="00A34B5A">
        <w:rPr>
          <w:rFonts w:asciiTheme="majorHAnsi" w:eastAsia="Times New Roman" w:hAnsiTheme="majorHAnsi" w:cs="Times New Roman"/>
          <w:b/>
          <w:sz w:val="24"/>
          <w:szCs w:val="24"/>
          <w:lang w:val="en-US" w:eastAsia="pl-PL"/>
        </w:rPr>
        <w:t>– tel. 81 883 40 27 w. 18</w:t>
      </w:r>
      <w:r w:rsidR="00E6732E" w:rsidRPr="00483854">
        <w:rPr>
          <w:rFonts w:asciiTheme="majorHAnsi" w:eastAsia="Times New Roman" w:hAnsiTheme="majorHAnsi" w:cs="Times New Roman"/>
          <w:b/>
          <w:sz w:val="24"/>
          <w:szCs w:val="24"/>
          <w:lang w:val="en-US" w:eastAsia="pl-PL"/>
        </w:rPr>
        <w:t>, fax.</w:t>
      </w:r>
      <w:r w:rsidR="00A34B5A">
        <w:rPr>
          <w:rFonts w:asciiTheme="majorHAnsi" w:eastAsia="Times New Roman" w:hAnsiTheme="majorHAnsi" w:cs="Times New Roman"/>
          <w:b/>
          <w:sz w:val="24"/>
          <w:szCs w:val="24"/>
          <w:lang w:val="en-US" w:eastAsia="pl-PL"/>
        </w:rPr>
        <w:t xml:space="preserve"> 81 883 40 41, e-mail: </w:t>
      </w:r>
      <w:r w:rsidR="00A34B5A" w:rsidRPr="00A34B5A">
        <w:rPr>
          <w:rFonts w:asciiTheme="majorHAnsi" w:eastAsia="Times New Roman" w:hAnsiTheme="majorHAnsi" w:cs="Times New Roman"/>
          <w:b/>
          <w:sz w:val="24"/>
          <w:szCs w:val="24"/>
          <w:lang w:val="en-US" w:eastAsia="pl-PL"/>
        </w:rPr>
        <w:t>spbaranow@poczta.onet.pl</w:t>
      </w:r>
    </w:p>
    <w:p w:rsidR="00483854" w:rsidRPr="00483854" w:rsidRDefault="00483854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4838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 w sprawach dotyczących przedmiotu</w:t>
      </w:r>
      <w:r w:rsidR="00A34B5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zamówienia – Pani Małgorzata </w:t>
      </w:r>
      <w:proofErr w:type="spellStart"/>
      <w:r w:rsidR="00A34B5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Holaś</w:t>
      </w:r>
      <w:proofErr w:type="spellEnd"/>
      <w:r w:rsidR="00A34B5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– tel. 81 8834009</w:t>
      </w:r>
      <w:r w:rsidRPr="004838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,</w:t>
      </w:r>
      <w:r w:rsidR="00A34B5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fax: 81 8834965,</w:t>
      </w:r>
      <w:r w:rsidRPr="0048385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e-mail: spbaranow@poczta.onet.pl</w:t>
      </w: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XIV. Formalności po wyborze oferty w celu zawarcia umowy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1) O wyborze oferty powiadomieni będą niezwłocznie wszyscy wykonawcy, którzy złożyli oferty.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2) Jednocześnie wyniki zostaną wywieszone na tablicy ogłoszeń w siedzibie urzędu i zamieszczone na stronie internetowej.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3) Wybrany wykonawca zostanie poinformowany o miejscu i terminie podpisania umowy, z zastrzeżeniem art. 94 Prawa zamówień publicznych.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XV. Środki odwoławcze</w:t>
      </w:r>
    </w:p>
    <w:p w:rsidR="00E6732E" w:rsidRPr="002D5EC9" w:rsidRDefault="00E6732E" w:rsidP="00E6732E">
      <w:pPr>
        <w:snapToGrid w:val="0"/>
        <w:spacing w:after="0"/>
        <w:ind w:left="22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Wykonawcom, których interes prawny w uzyskaniu zamówienia doznał lub może doznać uszczerbku w wyniku naruszenia przez zamawiającego przepisów ustawy Prawo zamówień publicznych przysługują środki ochrony prawnej zawarte dziale VI Prawa zamówień    publicznych .</w:t>
      </w:r>
    </w:p>
    <w:p w:rsidR="00E6732E" w:rsidRPr="002D5EC9" w:rsidRDefault="00E6732E" w:rsidP="00E6732E">
      <w:pPr>
        <w:snapToGrid w:val="0"/>
        <w:spacing w:after="0"/>
        <w:ind w:left="227" w:hanging="22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Z uwagi na obszerność tych przepisów należy się z nimi zapoznać bezpośrednio, analizując Prawo zamówień publicznych  od art. 179 do  art. 198g. </w:t>
      </w: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XVI. Postanowienia końcowe</w:t>
      </w:r>
    </w:p>
    <w:p w:rsidR="00E6732E" w:rsidRPr="002D5EC9" w:rsidRDefault="00E6732E" w:rsidP="00E6732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W sprawach nieuregulowanych w </w:t>
      </w:r>
      <w:proofErr w:type="spellStart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siwz</w:t>
      </w:r>
      <w:proofErr w:type="spellEnd"/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mają zastosowanie przepisy ustawy z dnia 23 kwietnia 1964 r. – Kodeks cywilny (Dz. U. Nr 16 poz. 93, ze  zm.)  i ustawy z dnia 29 stycznia 2004 r. Prawo zamówień publicznych ( Dz. </w:t>
      </w:r>
      <w:r w:rsidR="00B4264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U. z 2010 r. Nr 113,  poz. 759 </w:t>
      </w:r>
      <w:r w:rsidRPr="002D5EC9">
        <w:rPr>
          <w:rFonts w:asciiTheme="majorHAnsi" w:eastAsia="Times New Roman" w:hAnsiTheme="majorHAnsi" w:cs="Times New Roman"/>
          <w:sz w:val="24"/>
          <w:szCs w:val="24"/>
          <w:lang w:eastAsia="pl-PL"/>
        </w:rPr>
        <w:t>ze zm.) .</w:t>
      </w: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E6732E" w:rsidRPr="002D5EC9" w:rsidRDefault="00E6732E" w:rsidP="00E6732E">
      <w:pPr>
        <w:spacing w:after="0"/>
        <w:rPr>
          <w:rFonts w:asciiTheme="majorHAnsi" w:eastAsia="Times New Roman" w:hAnsiTheme="majorHAnsi" w:cs="Times New Roman"/>
          <w:b/>
          <w:bCs/>
          <w:sz w:val="28"/>
          <w:szCs w:val="28"/>
          <w:lang w:eastAsia="pl-PL"/>
        </w:rPr>
      </w:pPr>
      <w:r w:rsidRPr="002D5EC9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 xml:space="preserve">XVII. Załączniki do </w:t>
      </w:r>
      <w:proofErr w:type="spellStart"/>
      <w:r w:rsidRPr="002D5EC9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siwz</w:t>
      </w:r>
      <w:proofErr w:type="spellEnd"/>
    </w:p>
    <w:p w:rsidR="00E6732E" w:rsidRPr="005C69B4" w:rsidRDefault="00E6732E" w:rsidP="00E6732E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C69B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Formularz oferty - </w:t>
      </w:r>
      <w:r w:rsidR="00846B95" w:rsidRPr="005C69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załącznik nr 1 do SIWZ,</w:t>
      </w:r>
      <w:r w:rsidRPr="005C69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891290" w:rsidRPr="005C69B4" w:rsidRDefault="00E6732E" w:rsidP="005C69B4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C69B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Oświadczenie z art. 22 i art.24 ustawy Prawo zamówień publicznych</w:t>
      </w:r>
      <w:r w:rsidRPr="005C69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– załącznik nr 2</w:t>
      </w:r>
      <w:r w:rsidRPr="005C69B4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 </w:t>
      </w:r>
      <w:r w:rsidR="00846B95" w:rsidRPr="005C69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do SIWZ,</w:t>
      </w:r>
    </w:p>
    <w:p w:rsidR="00483854" w:rsidRPr="005C69B4" w:rsidRDefault="00483854" w:rsidP="0048385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</w:pPr>
      <w:r w:rsidRPr="005C69B4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 xml:space="preserve">Szczegółowy opis przedmiotu zamówienia - </w:t>
      </w:r>
      <w:r w:rsidR="005C69B4" w:rsidRPr="005C69B4"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  <w:t>załącznik nr 3 do SIWZ,</w:t>
      </w:r>
    </w:p>
    <w:p w:rsidR="005C69B4" w:rsidRPr="005C69B4" w:rsidRDefault="005C69B4" w:rsidP="0048385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</w:pPr>
      <w:r w:rsidRPr="005C69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wykaz wykonanych dostaw – załącznik Nr 4 do SIWZ,</w:t>
      </w:r>
    </w:p>
    <w:p w:rsidR="005C69B4" w:rsidRPr="00055224" w:rsidRDefault="005C69B4" w:rsidP="0048385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</w:pPr>
      <w:r w:rsidRPr="005C69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wykaz pojazdów samocho</w:t>
      </w:r>
      <w:r w:rsidR="0005522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dowych – załącznik Nr 5 do SIWZ,</w:t>
      </w:r>
    </w:p>
    <w:p w:rsidR="00055224" w:rsidRPr="005C69B4" w:rsidRDefault="00055224" w:rsidP="0048385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Theme="majorHAnsi" w:eastAsia="SimSun" w:hAnsiTheme="majorHAnsi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wzór umowy – załącznik Nr 6 do SIWZ.</w:t>
      </w:r>
    </w:p>
    <w:p w:rsidR="007622E0" w:rsidRPr="00483854" w:rsidRDefault="007622E0" w:rsidP="00483854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SimSun" w:hAnsiTheme="majorHAnsi" w:cs="Mangal"/>
          <w:kern w:val="1"/>
          <w:sz w:val="24"/>
          <w:szCs w:val="24"/>
          <w:lang w:eastAsia="hi-IN" w:bidi="hi-IN"/>
        </w:rPr>
      </w:pPr>
    </w:p>
    <w:sectPr w:rsidR="007622E0" w:rsidRPr="004838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34" w:rsidRDefault="00C00734" w:rsidP="001B3EAE">
      <w:pPr>
        <w:spacing w:after="0" w:line="240" w:lineRule="auto"/>
      </w:pPr>
      <w:r>
        <w:separator/>
      </w:r>
    </w:p>
  </w:endnote>
  <w:endnote w:type="continuationSeparator" w:id="0">
    <w:p w:rsidR="00C00734" w:rsidRDefault="00C00734" w:rsidP="001B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955511"/>
      <w:docPartObj>
        <w:docPartGallery w:val="Page Numbers (Bottom of Page)"/>
        <w:docPartUnique/>
      </w:docPartObj>
    </w:sdtPr>
    <w:sdtEndPr/>
    <w:sdtContent>
      <w:p w:rsidR="00C00734" w:rsidRDefault="00C00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FC">
          <w:rPr>
            <w:noProof/>
          </w:rPr>
          <w:t>15</w:t>
        </w:r>
        <w:r>
          <w:fldChar w:fldCharType="end"/>
        </w:r>
      </w:p>
    </w:sdtContent>
  </w:sdt>
  <w:p w:rsidR="00C00734" w:rsidRPr="00DD0F8E" w:rsidRDefault="00C00734" w:rsidP="002B4A44">
    <w:pPr>
      <w:pStyle w:val="Stopka"/>
      <w:jc w:val="both"/>
      <w:rPr>
        <w:rFonts w:asciiTheme="majorHAnsi" w:hAnsiTheme="majorHAnsi"/>
        <w:b/>
        <w:i/>
      </w:rPr>
    </w:pPr>
    <w:r w:rsidRPr="00DD0F8E">
      <w:rPr>
        <w:rFonts w:asciiTheme="majorHAnsi" w:hAnsiTheme="majorHAnsi"/>
        <w:b/>
        <w:i/>
      </w:rPr>
      <w:t>SPECYFIKACJA ISTOTNYCH WARUNKÓW ZAMÓWIENIA – POSTĘPOWANIE O UDZIELENIE ZAMÓW</w:t>
    </w:r>
    <w:r>
      <w:rPr>
        <w:rFonts w:asciiTheme="majorHAnsi" w:hAnsiTheme="majorHAnsi"/>
        <w:b/>
        <w:i/>
      </w:rPr>
      <w:t>IE</w:t>
    </w:r>
    <w:r w:rsidR="0084312B">
      <w:rPr>
        <w:rFonts w:asciiTheme="majorHAnsi" w:hAnsiTheme="majorHAnsi"/>
        <w:b/>
        <w:i/>
      </w:rPr>
      <w:t>NIA PUBLICZNEGO NR  507698 - 2012</w:t>
    </w:r>
    <w:r>
      <w:rPr>
        <w:rFonts w:asciiTheme="majorHAnsi" w:hAnsiTheme="majorHAnsi"/>
        <w:b/>
        <w:i/>
      </w:rPr>
      <w:t xml:space="preserve"> </w:t>
    </w:r>
    <w:r w:rsidRPr="00DD0F8E">
      <w:rPr>
        <w:rFonts w:asciiTheme="majorHAnsi" w:hAnsiTheme="majorHAnsi"/>
        <w:b/>
        <w:i/>
      </w:rPr>
      <w:t xml:space="preserve"> NA REALIZACJ</w:t>
    </w:r>
    <w:r>
      <w:rPr>
        <w:rFonts w:asciiTheme="majorHAnsi" w:hAnsiTheme="majorHAnsi"/>
        <w:b/>
        <w:i/>
      </w:rPr>
      <w:t>Ę ZADANIA PN: „DOSTAWA ARTYKUŁÓW ŻYWNOŚCIOWYCH DLA ZESPOŁU SZKOLNO – PRZEDSZKOLNEGO W BARANOWIE”.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34" w:rsidRDefault="00C00734" w:rsidP="001B3EAE">
      <w:pPr>
        <w:spacing w:after="0" w:line="240" w:lineRule="auto"/>
      </w:pPr>
      <w:r>
        <w:separator/>
      </w:r>
    </w:p>
  </w:footnote>
  <w:footnote w:type="continuationSeparator" w:id="0">
    <w:p w:rsidR="00C00734" w:rsidRDefault="00C00734" w:rsidP="001B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9" w:type="dxa"/>
      <w:tblInd w:w="-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8135"/>
    </w:tblGrid>
    <w:tr w:rsidR="00C00734" w:rsidRPr="004E52B1" w:rsidTr="004E52B1">
      <w:tc>
        <w:tcPr>
          <w:tcW w:w="1814" w:type="dxa"/>
          <w:tcBorders>
            <w:top w:val="single" w:sz="4" w:space="0" w:color="FFFFFF"/>
            <w:left w:val="single" w:sz="4" w:space="0" w:color="FFFFFF"/>
            <w:bottom w:val="single" w:sz="4" w:space="0" w:color="000000"/>
          </w:tcBorders>
          <w:vAlign w:val="center"/>
        </w:tcPr>
        <w:p w:rsidR="00C00734" w:rsidRPr="004E52B1" w:rsidRDefault="00C00734" w:rsidP="004E52B1">
          <w:pPr>
            <w:keepNext/>
            <w:widowControl w:val="0"/>
            <w:suppressAutoHyphens/>
            <w:snapToGrid w:val="0"/>
            <w:spacing w:before="120" w:after="0" w:line="240" w:lineRule="auto"/>
            <w:jc w:val="center"/>
            <w:rPr>
              <w:rFonts w:ascii="Arial" w:eastAsia="Lucida Sans Unicode" w:hAnsi="Arial" w:cs="Tahoma"/>
              <w:kern w:val="1"/>
              <w:sz w:val="28"/>
              <w:szCs w:val="28"/>
            </w:rPr>
          </w:pPr>
          <w:r>
            <w:rPr>
              <w:rFonts w:ascii="Arial" w:eastAsia="Lucida Sans Unicode" w:hAnsi="Arial" w:cs="Tahoma"/>
              <w:noProof/>
              <w:kern w:val="1"/>
              <w:sz w:val="28"/>
              <w:szCs w:val="28"/>
              <w:lang w:eastAsia="pl-PL"/>
            </w:rPr>
            <w:drawing>
              <wp:inline distT="0" distB="0" distL="0" distR="0" wp14:anchorId="6DE52A08" wp14:editId="0B8A64DA">
                <wp:extent cx="933450" cy="1085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0734" w:rsidRPr="004E52B1" w:rsidRDefault="00C00734" w:rsidP="004E52B1">
          <w:pPr>
            <w:keepNext/>
            <w:widowControl w:val="0"/>
            <w:suppressAutoHyphens/>
            <w:snapToGrid w:val="0"/>
            <w:spacing w:after="120" w:line="240" w:lineRule="auto"/>
            <w:jc w:val="center"/>
            <w:rPr>
              <w:rFonts w:ascii="Arial" w:eastAsia="Lucida Sans Unicode" w:hAnsi="Arial" w:cs="Tahoma"/>
              <w:kern w:val="1"/>
              <w:sz w:val="28"/>
              <w:szCs w:val="28"/>
            </w:rPr>
          </w:pPr>
          <w:r w:rsidRPr="004E52B1">
            <w:rPr>
              <w:rFonts w:ascii="Arial" w:eastAsia="Lucida Sans Unicode" w:hAnsi="Arial" w:cs="Tahoma"/>
              <w:kern w:val="1"/>
              <w:sz w:val="16"/>
              <w:szCs w:val="16"/>
            </w:rPr>
            <w:br/>
          </w:r>
          <w:r w:rsidRPr="004E52B1">
            <w:rPr>
              <w:rFonts w:ascii="Arial" w:eastAsia="Lucida Sans Unicode" w:hAnsi="Arial" w:cs="Arial"/>
              <w:kern w:val="1"/>
              <w:sz w:val="14"/>
              <w:szCs w:val="28"/>
            </w:rPr>
            <w:t>GMINA BARANÓW</w:t>
          </w:r>
        </w:p>
      </w:tc>
      <w:tc>
        <w:tcPr>
          <w:tcW w:w="813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vAlign w:val="center"/>
        </w:tcPr>
        <w:p w:rsidR="00C00734" w:rsidRPr="004E52B1" w:rsidRDefault="00C00734" w:rsidP="004E52B1">
          <w:pPr>
            <w:keepNext/>
            <w:tabs>
              <w:tab w:val="left" w:pos="0"/>
            </w:tabs>
            <w:autoSpaceDE w:val="0"/>
            <w:snapToGrid w:val="0"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kern w:val="1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bCs/>
              <w:kern w:val="1"/>
              <w:sz w:val="28"/>
              <w:szCs w:val="28"/>
            </w:rPr>
            <w:t xml:space="preserve"> ZESPÓŁ SZKOLNO – PRZEDSZKOLNY W BARANOWIE</w:t>
          </w:r>
        </w:p>
        <w:p w:rsidR="00C00734" w:rsidRPr="004E52B1" w:rsidRDefault="00C00734" w:rsidP="004E52B1">
          <w:pPr>
            <w:autoSpaceDE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1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kern w:val="1"/>
              <w:sz w:val="24"/>
              <w:szCs w:val="24"/>
            </w:rPr>
            <w:t>ul. Szkolna 2</w:t>
          </w:r>
          <w:r w:rsidRPr="004E52B1">
            <w:rPr>
              <w:rFonts w:ascii="Arial" w:eastAsia="Times New Roman" w:hAnsi="Arial" w:cs="Arial"/>
              <w:b/>
              <w:bCs/>
              <w:kern w:val="1"/>
              <w:sz w:val="24"/>
              <w:szCs w:val="24"/>
            </w:rPr>
            <w:t>, 24-105 Baranów</w:t>
          </w:r>
        </w:p>
        <w:p w:rsidR="00C00734" w:rsidRPr="004E52B1" w:rsidRDefault="00C00734" w:rsidP="004E52B1">
          <w:pPr>
            <w:autoSpaceDE w:val="0"/>
            <w:spacing w:after="0" w:line="240" w:lineRule="auto"/>
            <w:jc w:val="center"/>
            <w:rPr>
              <w:rFonts w:ascii="Arial" w:eastAsia="Times New Roman" w:hAnsi="Arial" w:cs="Arial"/>
              <w:kern w:val="1"/>
              <w:szCs w:val="24"/>
            </w:rPr>
          </w:pPr>
          <w:r>
            <w:rPr>
              <w:rFonts w:ascii="Arial" w:eastAsia="Times New Roman" w:hAnsi="Arial" w:cs="Arial"/>
              <w:kern w:val="1"/>
              <w:szCs w:val="24"/>
            </w:rPr>
            <w:t>tel. (81) 883-49-65 fax (81) 883-49-65</w:t>
          </w:r>
        </w:p>
        <w:p w:rsidR="00C00734" w:rsidRPr="004E52B1" w:rsidRDefault="00C00734" w:rsidP="004E52B1">
          <w:pPr>
            <w:keepNext/>
            <w:widowControl w:val="0"/>
            <w:suppressAutoHyphens/>
            <w:spacing w:before="240" w:after="120" w:line="240" w:lineRule="auto"/>
            <w:jc w:val="center"/>
            <w:rPr>
              <w:rFonts w:ascii="Arial" w:eastAsia="Times New Roman" w:hAnsi="Arial" w:cs="Arial"/>
              <w:kern w:val="1"/>
              <w:szCs w:val="28"/>
              <w:lang w:val="en-US"/>
            </w:rPr>
          </w:pPr>
          <w:r w:rsidRPr="004E52B1">
            <w:rPr>
              <w:rFonts w:ascii="Arial" w:eastAsia="Times New Roman" w:hAnsi="Arial" w:cs="Arial"/>
              <w:kern w:val="1"/>
              <w:szCs w:val="28"/>
              <w:lang w:val="en-US"/>
            </w:rPr>
            <w:t>www.</w:t>
          </w:r>
          <w:r>
            <w:rPr>
              <w:rFonts w:ascii="Arial" w:eastAsia="Times New Roman" w:hAnsi="Arial" w:cs="Arial"/>
              <w:kern w:val="1"/>
              <w:szCs w:val="28"/>
              <w:lang w:val="en-US"/>
            </w:rPr>
            <w:t>sp.</w:t>
          </w:r>
          <w:r w:rsidRPr="004E52B1">
            <w:rPr>
              <w:rFonts w:ascii="Arial" w:eastAsia="Times New Roman" w:hAnsi="Arial" w:cs="Arial"/>
              <w:kern w:val="1"/>
              <w:szCs w:val="28"/>
              <w:lang w:val="en-US"/>
            </w:rPr>
            <w:t xml:space="preserve">gminabaranow.pl   </w:t>
          </w:r>
          <w:r>
            <w:rPr>
              <w:rFonts w:ascii="Arial" w:eastAsia="Times New Roman" w:hAnsi="Arial" w:cs="Arial"/>
              <w:kern w:val="1"/>
              <w:szCs w:val="28"/>
              <w:lang w:val="en-US"/>
            </w:rPr>
            <w:t xml:space="preserve">    email: spbaranow@poczta.onet.pl</w:t>
          </w:r>
        </w:p>
      </w:tc>
    </w:tr>
  </w:tbl>
  <w:p w:rsidR="00C00734" w:rsidRDefault="00C007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000000"/>
      </w:rPr>
    </w:lvl>
  </w:abstractNum>
  <w:abstractNum w:abstractNumId="1">
    <w:nsid w:val="00000004"/>
    <w:multiLevelType w:val="singleLevel"/>
    <w:tmpl w:val="5C442E54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tarSymbol" w:eastAsia="StarSymbol" w:hAnsi="StarSymbol" w:cs="StarSymbol"/>
      </w:rPr>
    </w:lvl>
  </w:abstractNum>
  <w:abstractNum w:abstractNumId="2">
    <w:nsid w:val="023152B3"/>
    <w:multiLevelType w:val="hybridMultilevel"/>
    <w:tmpl w:val="16367C7C"/>
    <w:lvl w:ilvl="0" w:tplc="1BA62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C3CD1"/>
    <w:multiLevelType w:val="hybridMultilevel"/>
    <w:tmpl w:val="33DAA322"/>
    <w:lvl w:ilvl="0" w:tplc="E8E41E52">
      <w:start w:val="1"/>
      <w:numFmt w:val="decimal"/>
      <w:lvlText w:val="%1)"/>
      <w:lvlJc w:val="left"/>
      <w:pPr>
        <w:tabs>
          <w:tab w:val="num" w:pos="720"/>
        </w:tabs>
        <w:ind w:left="737" w:hanging="17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223792"/>
    <w:multiLevelType w:val="multilevel"/>
    <w:tmpl w:val="429A8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2D6361"/>
    <w:multiLevelType w:val="hybridMultilevel"/>
    <w:tmpl w:val="ABEA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4CC4"/>
    <w:multiLevelType w:val="hybridMultilevel"/>
    <w:tmpl w:val="7710331E"/>
    <w:lvl w:ilvl="0" w:tplc="7C5696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B9A3F72">
      <w:start w:val="4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FA65DE"/>
    <w:multiLevelType w:val="hybridMultilevel"/>
    <w:tmpl w:val="E5768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972"/>
    <w:multiLevelType w:val="hybridMultilevel"/>
    <w:tmpl w:val="B5BA1834"/>
    <w:lvl w:ilvl="0" w:tplc="2F786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6B730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212D76C4"/>
    <w:multiLevelType w:val="hybridMultilevel"/>
    <w:tmpl w:val="482E9676"/>
    <w:lvl w:ilvl="0" w:tplc="B0787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B79CE"/>
    <w:multiLevelType w:val="hybridMultilevel"/>
    <w:tmpl w:val="AEC0AEC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A6DED"/>
    <w:multiLevelType w:val="hybridMultilevel"/>
    <w:tmpl w:val="B9D80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4AAF"/>
    <w:multiLevelType w:val="hybridMultilevel"/>
    <w:tmpl w:val="35789738"/>
    <w:lvl w:ilvl="0" w:tplc="82BA7A24">
      <w:start w:val="1"/>
      <w:numFmt w:val="decimal"/>
      <w:lvlText w:val="%1)"/>
      <w:lvlJc w:val="left"/>
      <w:pPr>
        <w:ind w:left="95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6A36D00"/>
    <w:multiLevelType w:val="hybridMultilevel"/>
    <w:tmpl w:val="B848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60946"/>
    <w:multiLevelType w:val="hybridMultilevel"/>
    <w:tmpl w:val="DEB8DD28"/>
    <w:lvl w:ilvl="0" w:tplc="EC4CA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234F4C"/>
    <w:multiLevelType w:val="hybridMultilevel"/>
    <w:tmpl w:val="B5E2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0022E"/>
    <w:multiLevelType w:val="hybridMultilevel"/>
    <w:tmpl w:val="1520C1CC"/>
    <w:lvl w:ilvl="0" w:tplc="5A527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49501E"/>
    <w:multiLevelType w:val="hybridMultilevel"/>
    <w:tmpl w:val="D7AC9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B144A"/>
    <w:multiLevelType w:val="hybridMultilevel"/>
    <w:tmpl w:val="83224598"/>
    <w:lvl w:ilvl="0" w:tplc="5740A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88E2C9E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1A1876"/>
    <w:multiLevelType w:val="hybridMultilevel"/>
    <w:tmpl w:val="010213D0"/>
    <w:lvl w:ilvl="0" w:tplc="1CB6C02A">
      <w:start w:val="1"/>
      <w:numFmt w:val="decimal"/>
      <w:lvlText w:val="%1)"/>
      <w:lvlJc w:val="left"/>
      <w:pPr>
        <w:tabs>
          <w:tab w:val="num" w:pos="1748"/>
        </w:tabs>
        <w:ind w:left="1728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8"/>
        </w:tabs>
        <w:ind w:left="28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48"/>
        </w:tabs>
        <w:ind w:left="35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68"/>
        </w:tabs>
        <w:ind w:left="42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8"/>
        </w:tabs>
        <w:ind w:left="49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8"/>
        </w:tabs>
        <w:ind w:left="57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8"/>
        </w:tabs>
        <w:ind w:left="64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8"/>
        </w:tabs>
        <w:ind w:left="71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8"/>
        </w:tabs>
        <w:ind w:left="7868" w:hanging="180"/>
      </w:pPr>
    </w:lvl>
  </w:abstractNum>
  <w:abstractNum w:abstractNumId="20">
    <w:nsid w:val="35F233EA"/>
    <w:multiLevelType w:val="hybridMultilevel"/>
    <w:tmpl w:val="FB26AA50"/>
    <w:lvl w:ilvl="0" w:tplc="528AFF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F00947"/>
    <w:multiLevelType w:val="hybridMultilevel"/>
    <w:tmpl w:val="B54A7490"/>
    <w:lvl w:ilvl="0" w:tplc="5A504472">
      <w:start w:val="1"/>
      <w:numFmt w:val="decimal"/>
      <w:lvlText w:val="%1)"/>
      <w:lvlJc w:val="left"/>
      <w:pPr>
        <w:tabs>
          <w:tab w:val="num" w:pos="1475"/>
        </w:tabs>
        <w:ind w:left="1475" w:hanging="3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22">
    <w:nsid w:val="484C5A1A"/>
    <w:multiLevelType w:val="hybridMultilevel"/>
    <w:tmpl w:val="800CEE40"/>
    <w:lvl w:ilvl="0" w:tplc="203C0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4D0E8D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AE8FA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E6770"/>
    <w:multiLevelType w:val="hybridMultilevel"/>
    <w:tmpl w:val="74AC7780"/>
    <w:lvl w:ilvl="0" w:tplc="082244E8">
      <w:start w:val="1"/>
      <w:numFmt w:val="decimal"/>
      <w:lvlText w:val="%1)"/>
      <w:lvlJc w:val="left"/>
      <w:pPr>
        <w:ind w:left="786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AF2744"/>
    <w:multiLevelType w:val="hybridMultilevel"/>
    <w:tmpl w:val="E556CFD2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2EBEA7BC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68401F60"/>
    <w:multiLevelType w:val="hybridMultilevel"/>
    <w:tmpl w:val="890C01C0"/>
    <w:lvl w:ilvl="0" w:tplc="F126C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745D50"/>
    <w:multiLevelType w:val="hybridMultilevel"/>
    <w:tmpl w:val="38DC9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57334"/>
    <w:multiLevelType w:val="hybridMultilevel"/>
    <w:tmpl w:val="CB063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F5312"/>
    <w:multiLevelType w:val="hybridMultilevel"/>
    <w:tmpl w:val="437A15C6"/>
    <w:lvl w:ilvl="0" w:tplc="8B6C3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6"/>
  </w:num>
  <w:num w:numId="5">
    <w:abstractNumId w:val="21"/>
  </w:num>
  <w:num w:numId="6">
    <w:abstractNumId w:val="24"/>
  </w:num>
  <w:num w:numId="7">
    <w:abstractNumId w:val="8"/>
  </w:num>
  <w:num w:numId="8">
    <w:abstractNumId w:val="19"/>
  </w:num>
  <w:num w:numId="9">
    <w:abstractNumId w:val="20"/>
  </w:num>
  <w:num w:numId="10">
    <w:abstractNumId w:val="4"/>
  </w:num>
  <w:num w:numId="11">
    <w:abstractNumId w:val="7"/>
  </w:num>
  <w:num w:numId="12">
    <w:abstractNumId w:val="14"/>
  </w:num>
  <w:num w:numId="13">
    <w:abstractNumId w:val="16"/>
  </w:num>
  <w:num w:numId="14">
    <w:abstractNumId w:val="28"/>
  </w:num>
  <w:num w:numId="15">
    <w:abstractNumId w:val="9"/>
  </w:num>
  <w:num w:numId="16">
    <w:abstractNumId w:val="25"/>
  </w:num>
  <w:num w:numId="17">
    <w:abstractNumId w:val="27"/>
  </w:num>
  <w:num w:numId="18">
    <w:abstractNumId w:val="22"/>
  </w:num>
  <w:num w:numId="19">
    <w:abstractNumId w:val="12"/>
  </w:num>
  <w:num w:numId="20">
    <w:abstractNumId w:val="13"/>
  </w:num>
  <w:num w:numId="21">
    <w:abstractNumId w:val="11"/>
  </w:num>
  <w:num w:numId="22">
    <w:abstractNumId w:val="5"/>
  </w:num>
  <w:num w:numId="23">
    <w:abstractNumId w:val="0"/>
  </w:num>
  <w:num w:numId="24">
    <w:abstractNumId w:val="10"/>
  </w:num>
  <w:num w:numId="25">
    <w:abstractNumId w:val="1"/>
  </w:num>
  <w:num w:numId="26">
    <w:abstractNumId w:val="17"/>
  </w:num>
  <w:num w:numId="27">
    <w:abstractNumId w:val="23"/>
  </w:num>
  <w:num w:numId="28">
    <w:abstractNumId w:val="2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2E"/>
    <w:rsid w:val="000354FE"/>
    <w:rsid w:val="00055224"/>
    <w:rsid w:val="00085254"/>
    <w:rsid w:val="00093E76"/>
    <w:rsid w:val="000A401B"/>
    <w:rsid w:val="000B61D2"/>
    <w:rsid w:val="000B667C"/>
    <w:rsid w:val="001201FC"/>
    <w:rsid w:val="00125AD7"/>
    <w:rsid w:val="00150C98"/>
    <w:rsid w:val="00163096"/>
    <w:rsid w:val="0019615A"/>
    <w:rsid w:val="001B3EAE"/>
    <w:rsid w:val="001C5D61"/>
    <w:rsid w:val="00216C7E"/>
    <w:rsid w:val="002353F1"/>
    <w:rsid w:val="0024520D"/>
    <w:rsid w:val="00283D69"/>
    <w:rsid w:val="002871C8"/>
    <w:rsid w:val="00291B8F"/>
    <w:rsid w:val="002A3A58"/>
    <w:rsid w:val="002B4A44"/>
    <w:rsid w:val="002C12EB"/>
    <w:rsid w:val="002D5EC9"/>
    <w:rsid w:val="002E54A2"/>
    <w:rsid w:val="002F2CB1"/>
    <w:rsid w:val="00310684"/>
    <w:rsid w:val="003411AA"/>
    <w:rsid w:val="00355A4C"/>
    <w:rsid w:val="00391EFC"/>
    <w:rsid w:val="003C754F"/>
    <w:rsid w:val="00425239"/>
    <w:rsid w:val="00432548"/>
    <w:rsid w:val="00433568"/>
    <w:rsid w:val="00443D83"/>
    <w:rsid w:val="00445FD6"/>
    <w:rsid w:val="00451BDF"/>
    <w:rsid w:val="0046673D"/>
    <w:rsid w:val="00472A6D"/>
    <w:rsid w:val="0047786D"/>
    <w:rsid w:val="00483854"/>
    <w:rsid w:val="004B737E"/>
    <w:rsid w:val="004E52B1"/>
    <w:rsid w:val="00555488"/>
    <w:rsid w:val="00561AC3"/>
    <w:rsid w:val="005823C6"/>
    <w:rsid w:val="005868EE"/>
    <w:rsid w:val="0059643F"/>
    <w:rsid w:val="005C69B4"/>
    <w:rsid w:val="006168AF"/>
    <w:rsid w:val="006319A3"/>
    <w:rsid w:val="006359FA"/>
    <w:rsid w:val="006B3B58"/>
    <w:rsid w:val="006C70D2"/>
    <w:rsid w:val="006E3496"/>
    <w:rsid w:val="006E4035"/>
    <w:rsid w:val="006E5B55"/>
    <w:rsid w:val="006F207B"/>
    <w:rsid w:val="00705DDA"/>
    <w:rsid w:val="00727ED7"/>
    <w:rsid w:val="00752DBE"/>
    <w:rsid w:val="007622E0"/>
    <w:rsid w:val="00765347"/>
    <w:rsid w:val="007977E9"/>
    <w:rsid w:val="007A76DF"/>
    <w:rsid w:val="007B1B19"/>
    <w:rsid w:val="007F5DA6"/>
    <w:rsid w:val="00841715"/>
    <w:rsid w:val="0084312B"/>
    <w:rsid w:val="00846B95"/>
    <w:rsid w:val="00870285"/>
    <w:rsid w:val="0087247A"/>
    <w:rsid w:val="00875A56"/>
    <w:rsid w:val="00884827"/>
    <w:rsid w:val="00891290"/>
    <w:rsid w:val="00897167"/>
    <w:rsid w:val="008A6E81"/>
    <w:rsid w:val="008D4209"/>
    <w:rsid w:val="008E1818"/>
    <w:rsid w:val="0092287A"/>
    <w:rsid w:val="00931D8F"/>
    <w:rsid w:val="00962556"/>
    <w:rsid w:val="00974D67"/>
    <w:rsid w:val="009A08C0"/>
    <w:rsid w:val="009A27D1"/>
    <w:rsid w:val="009C2690"/>
    <w:rsid w:val="00A212DF"/>
    <w:rsid w:val="00A344C6"/>
    <w:rsid w:val="00A34B5A"/>
    <w:rsid w:val="00A71C32"/>
    <w:rsid w:val="00A73928"/>
    <w:rsid w:val="00A74522"/>
    <w:rsid w:val="00A74F38"/>
    <w:rsid w:val="00AA37D0"/>
    <w:rsid w:val="00AC6445"/>
    <w:rsid w:val="00AE0850"/>
    <w:rsid w:val="00AF1742"/>
    <w:rsid w:val="00B13EC7"/>
    <w:rsid w:val="00B3443D"/>
    <w:rsid w:val="00B37819"/>
    <w:rsid w:val="00B41362"/>
    <w:rsid w:val="00B42646"/>
    <w:rsid w:val="00BB2834"/>
    <w:rsid w:val="00BD3166"/>
    <w:rsid w:val="00BF3AFD"/>
    <w:rsid w:val="00C00734"/>
    <w:rsid w:val="00C503E5"/>
    <w:rsid w:val="00C52338"/>
    <w:rsid w:val="00C829F4"/>
    <w:rsid w:val="00C96282"/>
    <w:rsid w:val="00CA6617"/>
    <w:rsid w:val="00CB2710"/>
    <w:rsid w:val="00CC2A69"/>
    <w:rsid w:val="00CC695C"/>
    <w:rsid w:val="00CE0BDF"/>
    <w:rsid w:val="00D319C6"/>
    <w:rsid w:val="00D535BC"/>
    <w:rsid w:val="00D543A0"/>
    <w:rsid w:val="00D579AA"/>
    <w:rsid w:val="00D87172"/>
    <w:rsid w:val="00D92AF6"/>
    <w:rsid w:val="00DA0E41"/>
    <w:rsid w:val="00DD0F8E"/>
    <w:rsid w:val="00E02493"/>
    <w:rsid w:val="00E10863"/>
    <w:rsid w:val="00E16DBD"/>
    <w:rsid w:val="00E27E2C"/>
    <w:rsid w:val="00E60E73"/>
    <w:rsid w:val="00E61E30"/>
    <w:rsid w:val="00E6732E"/>
    <w:rsid w:val="00EB1183"/>
    <w:rsid w:val="00ED3079"/>
    <w:rsid w:val="00ED7734"/>
    <w:rsid w:val="00EF661D"/>
    <w:rsid w:val="00F21529"/>
    <w:rsid w:val="00F24E2F"/>
    <w:rsid w:val="00F42D9A"/>
    <w:rsid w:val="00F57CDD"/>
    <w:rsid w:val="00F65B8E"/>
    <w:rsid w:val="00FD15E5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AE"/>
  </w:style>
  <w:style w:type="paragraph" w:styleId="Stopka">
    <w:name w:val="footer"/>
    <w:basedOn w:val="Normalny"/>
    <w:link w:val="StopkaZnak"/>
    <w:uiPriority w:val="99"/>
    <w:unhideWhenUsed/>
    <w:rsid w:val="001B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3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3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3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6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7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AE"/>
  </w:style>
  <w:style w:type="paragraph" w:styleId="Stopka">
    <w:name w:val="footer"/>
    <w:basedOn w:val="Normalny"/>
    <w:link w:val="StopkaZnak"/>
    <w:uiPriority w:val="99"/>
    <w:unhideWhenUsed/>
    <w:rsid w:val="001B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3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3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3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6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gminabaran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15</Pages>
  <Words>3679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Robert Litwinek</cp:lastModifiedBy>
  <cp:revision>61</cp:revision>
  <cp:lastPrinted>2012-08-13T13:42:00Z</cp:lastPrinted>
  <dcterms:created xsi:type="dcterms:W3CDTF">2011-06-30T08:15:00Z</dcterms:created>
  <dcterms:modified xsi:type="dcterms:W3CDTF">2012-12-13T08:38:00Z</dcterms:modified>
</cp:coreProperties>
</file>